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78C" w:rsidRPr="00DA4E1B" w:rsidRDefault="006C2881">
      <w:pPr>
        <w:pStyle w:val="Title"/>
        <w:rPr>
          <w:rFonts w:asciiTheme="minorHAnsi" w:hAnsiTheme="minorHAnsi" w:cstheme="minorHAnsi"/>
          <w:sz w:val="22"/>
          <w:szCs w:val="22"/>
          <w:u w:val="none"/>
        </w:rPr>
      </w:pPr>
      <w:r w:rsidRPr="00DA4E1B">
        <w:rPr>
          <w:rFonts w:asciiTheme="minorHAnsi" w:hAnsiTheme="minorHAnsi" w:cstheme="minorHAnsi"/>
          <w:spacing w:val="-2"/>
          <w:sz w:val="22"/>
          <w:szCs w:val="22"/>
        </w:rPr>
        <w:t>DECLARATIE</w:t>
      </w:r>
    </w:p>
    <w:p w:rsidR="006E378C" w:rsidRPr="00DA4E1B" w:rsidRDefault="006E378C">
      <w:pPr>
        <w:pStyle w:val="BodyText"/>
        <w:spacing w:before="56"/>
        <w:rPr>
          <w:rFonts w:asciiTheme="minorHAnsi" w:hAnsiTheme="minorHAnsi" w:cstheme="minorHAnsi"/>
          <w:b/>
        </w:rPr>
      </w:pPr>
    </w:p>
    <w:p w:rsidR="006E378C" w:rsidRPr="00DA4E1B" w:rsidRDefault="006C2881">
      <w:pPr>
        <w:pStyle w:val="BodyText"/>
        <w:tabs>
          <w:tab w:val="left" w:pos="4759"/>
          <w:tab w:val="left" w:pos="6491"/>
          <w:tab w:val="left" w:pos="7161"/>
          <w:tab w:val="left" w:pos="8277"/>
          <w:tab w:val="left" w:pos="9585"/>
        </w:tabs>
        <w:spacing w:before="1" w:line="360" w:lineRule="auto"/>
        <w:ind w:left="720" w:right="628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  <w:w w:val="105"/>
        </w:rPr>
        <w:t>Subsemnatul</w:t>
      </w:r>
      <w:r w:rsidRPr="00DA4E1B">
        <w:rPr>
          <w:rFonts w:asciiTheme="minorHAnsi" w:hAnsiTheme="minorHAnsi" w:cstheme="minorHAnsi"/>
          <w:spacing w:val="-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(a)</w:t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w w:val="105"/>
        </w:rPr>
        <w:t>student (ă) la Facultatea de Construcții, specializarea</w:t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w w:val="105"/>
        </w:rPr>
        <w:t>, anul</w:t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spacing w:val="-10"/>
          <w:w w:val="105"/>
        </w:rPr>
        <w:t xml:space="preserve">, </w:t>
      </w:r>
      <w:r w:rsidRPr="00DA4E1B">
        <w:rPr>
          <w:rFonts w:asciiTheme="minorHAnsi" w:hAnsiTheme="minorHAnsi" w:cstheme="minorHAnsi"/>
          <w:w w:val="105"/>
        </w:rPr>
        <w:t>finanțare buget / taxă, având nr. Matricol</w:t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w w:val="105"/>
        </w:rPr>
        <w:t>eliberat de Universitatea Tehnică la data de</w:t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spacing w:val="-10"/>
          <w:w w:val="105"/>
        </w:rPr>
        <w:t>.</w:t>
      </w:r>
    </w:p>
    <w:p w:rsidR="006E378C" w:rsidRPr="00DA4E1B" w:rsidRDefault="006C2881">
      <w:pPr>
        <w:pStyle w:val="BodyText"/>
        <w:tabs>
          <w:tab w:val="left" w:pos="5546"/>
        </w:tabs>
        <w:spacing w:before="162"/>
        <w:ind w:left="720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</w:rPr>
        <w:t>În</w:t>
      </w:r>
      <w:r w:rsidRPr="00DA4E1B">
        <w:rPr>
          <w:rFonts w:asciiTheme="minorHAnsi" w:hAnsiTheme="minorHAnsi" w:cstheme="minorHAnsi"/>
          <w:spacing w:val="-5"/>
        </w:rPr>
        <w:t xml:space="preserve"> </w:t>
      </w:r>
      <w:r w:rsidRPr="00DA4E1B">
        <w:rPr>
          <w:rFonts w:asciiTheme="minorHAnsi" w:hAnsiTheme="minorHAnsi" w:cstheme="minorHAnsi"/>
        </w:rPr>
        <w:t>data</w:t>
      </w:r>
      <w:r w:rsidRPr="00DA4E1B">
        <w:rPr>
          <w:rFonts w:asciiTheme="minorHAnsi" w:hAnsiTheme="minorHAnsi" w:cstheme="minorHAnsi"/>
          <w:spacing w:val="-1"/>
        </w:rPr>
        <w:t xml:space="preserve"> </w:t>
      </w:r>
      <w:r w:rsidRPr="00DA4E1B">
        <w:rPr>
          <w:rFonts w:asciiTheme="minorHAnsi" w:hAnsiTheme="minorHAnsi" w:cstheme="minorHAnsi"/>
          <w:spacing w:val="-5"/>
        </w:rPr>
        <w:t>de</w:t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w w:val="115"/>
        </w:rPr>
        <w:t>am</w:t>
      </w:r>
      <w:r w:rsidRPr="00DA4E1B">
        <w:rPr>
          <w:rFonts w:asciiTheme="minorHAnsi" w:hAnsiTheme="minorHAnsi" w:cstheme="minorHAnsi"/>
          <w:spacing w:val="-9"/>
          <w:w w:val="115"/>
        </w:rPr>
        <w:t xml:space="preserve"> </w:t>
      </w:r>
      <w:r w:rsidRPr="00DA4E1B">
        <w:rPr>
          <w:rFonts w:asciiTheme="minorHAnsi" w:hAnsiTheme="minorHAnsi" w:cstheme="minorHAnsi"/>
          <w:w w:val="115"/>
        </w:rPr>
        <w:t>împrumutat</w:t>
      </w:r>
      <w:r w:rsidRPr="00DA4E1B">
        <w:rPr>
          <w:rFonts w:asciiTheme="minorHAnsi" w:hAnsiTheme="minorHAnsi" w:cstheme="minorHAnsi"/>
          <w:spacing w:val="-10"/>
          <w:w w:val="115"/>
        </w:rPr>
        <w:t xml:space="preserve"> </w:t>
      </w:r>
      <w:r w:rsidRPr="00DA4E1B">
        <w:rPr>
          <w:rFonts w:asciiTheme="minorHAnsi" w:hAnsiTheme="minorHAnsi" w:cstheme="minorHAnsi"/>
          <w:w w:val="115"/>
        </w:rPr>
        <w:t>următoarele</w:t>
      </w:r>
      <w:r w:rsidRPr="00DA4E1B">
        <w:rPr>
          <w:rFonts w:asciiTheme="minorHAnsi" w:hAnsiTheme="minorHAnsi" w:cstheme="minorHAnsi"/>
          <w:spacing w:val="-10"/>
          <w:w w:val="115"/>
        </w:rPr>
        <w:t xml:space="preserve"> </w:t>
      </w:r>
      <w:r w:rsidRPr="00DA4E1B">
        <w:rPr>
          <w:rFonts w:asciiTheme="minorHAnsi" w:hAnsiTheme="minorHAnsi" w:cstheme="minorHAnsi"/>
          <w:w w:val="115"/>
        </w:rPr>
        <w:t>acte</w:t>
      </w:r>
      <w:r w:rsidRPr="00DA4E1B">
        <w:rPr>
          <w:rFonts w:asciiTheme="minorHAnsi" w:hAnsiTheme="minorHAnsi" w:cstheme="minorHAnsi"/>
          <w:spacing w:val="-10"/>
          <w:w w:val="115"/>
        </w:rPr>
        <w:t xml:space="preserve"> </w:t>
      </w:r>
      <w:r w:rsidRPr="00DA4E1B">
        <w:rPr>
          <w:rFonts w:asciiTheme="minorHAnsi" w:hAnsiTheme="minorHAnsi" w:cstheme="minorHAnsi"/>
          <w:w w:val="115"/>
        </w:rPr>
        <w:t>în</w:t>
      </w:r>
      <w:r w:rsidRPr="00DA4E1B">
        <w:rPr>
          <w:rFonts w:asciiTheme="minorHAnsi" w:hAnsiTheme="minorHAnsi" w:cstheme="minorHAnsi"/>
          <w:spacing w:val="-12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original,</w:t>
      </w:r>
    </w:p>
    <w:p w:rsidR="006E378C" w:rsidRPr="00DA4E1B" w:rsidRDefault="006C2881">
      <w:pPr>
        <w:pStyle w:val="BodyText"/>
        <w:spacing w:before="132"/>
        <w:ind w:left="720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</w:rPr>
        <w:t>din</w:t>
      </w:r>
      <w:r w:rsidRPr="00DA4E1B">
        <w:rPr>
          <w:rFonts w:asciiTheme="minorHAnsi" w:hAnsiTheme="minorHAnsi" w:cstheme="minorHAnsi"/>
          <w:spacing w:val="-5"/>
        </w:rPr>
        <w:t xml:space="preserve"> </w:t>
      </w:r>
      <w:r w:rsidRPr="00DA4E1B">
        <w:rPr>
          <w:rFonts w:asciiTheme="minorHAnsi" w:hAnsiTheme="minorHAnsi" w:cstheme="minorHAnsi"/>
        </w:rPr>
        <w:t>dosarul</w:t>
      </w:r>
      <w:r w:rsidRPr="00DA4E1B">
        <w:rPr>
          <w:rFonts w:asciiTheme="minorHAnsi" w:hAnsiTheme="minorHAnsi" w:cstheme="minorHAnsi"/>
          <w:spacing w:val="-3"/>
        </w:rPr>
        <w:t xml:space="preserve"> </w:t>
      </w:r>
      <w:r w:rsidRPr="00DA4E1B">
        <w:rPr>
          <w:rFonts w:asciiTheme="minorHAnsi" w:hAnsiTheme="minorHAnsi" w:cstheme="minorHAnsi"/>
        </w:rPr>
        <w:t>de</w:t>
      </w:r>
      <w:r w:rsidRPr="00DA4E1B">
        <w:rPr>
          <w:rFonts w:asciiTheme="minorHAnsi" w:hAnsiTheme="minorHAnsi" w:cstheme="minorHAnsi"/>
          <w:spacing w:val="-3"/>
        </w:rPr>
        <w:t xml:space="preserve"> </w:t>
      </w:r>
      <w:r w:rsidRPr="00DA4E1B">
        <w:rPr>
          <w:rFonts w:asciiTheme="minorHAnsi" w:hAnsiTheme="minorHAnsi" w:cstheme="minorHAnsi"/>
          <w:spacing w:val="-2"/>
        </w:rPr>
        <w:t>student:</w:t>
      </w:r>
    </w:p>
    <w:p w:rsidR="006E378C" w:rsidRPr="00DA4E1B" w:rsidRDefault="006E378C">
      <w:pPr>
        <w:pStyle w:val="BodyText"/>
        <w:spacing w:before="93"/>
        <w:rPr>
          <w:rFonts w:asciiTheme="minorHAnsi" w:hAnsiTheme="minorHAnsi" w:cstheme="minorHAnsi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1"/>
        <w:gridCol w:w="4589"/>
      </w:tblGrid>
      <w:tr w:rsidR="006E378C" w:rsidRPr="00DA4E1B">
        <w:trPr>
          <w:trHeight w:val="393"/>
        </w:trPr>
        <w:tc>
          <w:tcPr>
            <w:tcW w:w="4471" w:type="dxa"/>
          </w:tcPr>
          <w:p w:rsidR="006E378C" w:rsidRPr="00DA4E1B" w:rsidRDefault="006C2881">
            <w:pPr>
              <w:pStyle w:val="TableParagraph"/>
              <w:tabs>
                <w:tab w:val="left" w:pos="4319"/>
              </w:tabs>
              <w:spacing w:line="225" w:lineRule="exact"/>
              <w:ind w:right="48"/>
              <w:rPr>
                <w:rFonts w:asciiTheme="minorHAnsi" w:hAnsiTheme="minorHAnsi" w:cstheme="minorHAnsi"/>
              </w:rPr>
            </w:pPr>
            <w:r w:rsidRPr="00DA4E1B">
              <w:rPr>
                <w:rFonts w:asciiTheme="minorHAnsi" w:hAnsiTheme="minorHAnsi" w:cstheme="minorHAnsi"/>
                <w:spacing w:val="-10"/>
              </w:rPr>
              <w:t>1</w:t>
            </w:r>
            <w:r w:rsidRPr="00DA4E1B">
              <w:rPr>
                <w:rFonts w:asciiTheme="minorHAnsi" w:hAnsiTheme="minorHAnsi" w:cstheme="minorHAnsi"/>
                <w:u w:val="single"/>
              </w:rPr>
              <w:tab/>
            </w:r>
          </w:p>
        </w:tc>
        <w:tc>
          <w:tcPr>
            <w:tcW w:w="4589" w:type="dxa"/>
          </w:tcPr>
          <w:p w:rsidR="006E378C" w:rsidRPr="00DA4E1B" w:rsidRDefault="006C2881">
            <w:pPr>
              <w:pStyle w:val="TableParagraph"/>
              <w:tabs>
                <w:tab w:val="left" w:pos="4482"/>
              </w:tabs>
              <w:spacing w:line="225" w:lineRule="exact"/>
              <w:ind w:left="47"/>
              <w:rPr>
                <w:rFonts w:asciiTheme="minorHAnsi" w:hAnsiTheme="minorHAnsi" w:cstheme="minorHAnsi"/>
              </w:rPr>
            </w:pPr>
            <w:r w:rsidRPr="00DA4E1B">
              <w:rPr>
                <w:rFonts w:asciiTheme="minorHAnsi" w:hAnsiTheme="minorHAnsi" w:cstheme="minorHAnsi"/>
                <w:spacing w:val="-10"/>
              </w:rPr>
              <w:t>4</w:t>
            </w:r>
            <w:r w:rsidRPr="00DA4E1B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6E378C" w:rsidRPr="00DA4E1B">
        <w:trPr>
          <w:trHeight w:val="564"/>
        </w:trPr>
        <w:tc>
          <w:tcPr>
            <w:tcW w:w="4471" w:type="dxa"/>
          </w:tcPr>
          <w:p w:rsidR="006E378C" w:rsidRPr="00DA4E1B" w:rsidRDefault="006C2881">
            <w:pPr>
              <w:pStyle w:val="TableParagraph"/>
              <w:tabs>
                <w:tab w:val="left" w:pos="4319"/>
              </w:tabs>
              <w:spacing w:before="129"/>
              <w:ind w:right="48"/>
              <w:rPr>
                <w:rFonts w:asciiTheme="minorHAnsi" w:hAnsiTheme="minorHAnsi" w:cstheme="minorHAnsi"/>
              </w:rPr>
            </w:pPr>
            <w:r w:rsidRPr="00DA4E1B">
              <w:rPr>
                <w:rFonts w:asciiTheme="minorHAnsi" w:hAnsiTheme="minorHAnsi" w:cstheme="minorHAnsi"/>
                <w:spacing w:val="-10"/>
              </w:rPr>
              <w:t>2</w:t>
            </w:r>
            <w:r w:rsidRPr="00DA4E1B">
              <w:rPr>
                <w:rFonts w:asciiTheme="minorHAnsi" w:hAnsiTheme="minorHAnsi" w:cstheme="minorHAnsi"/>
                <w:u w:val="single"/>
              </w:rPr>
              <w:tab/>
            </w:r>
          </w:p>
        </w:tc>
        <w:tc>
          <w:tcPr>
            <w:tcW w:w="4589" w:type="dxa"/>
          </w:tcPr>
          <w:p w:rsidR="006E378C" w:rsidRPr="00DA4E1B" w:rsidRDefault="006C2881">
            <w:pPr>
              <w:pStyle w:val="TableParagraph"/>
              <w:tabs>
                <w:tab w:val="left" w:pos="4468"/>
              </w:tabs>
              <w:spacing w:before="129"/>
              <w:ind w:left="40"/>
              <w:rPr>
                <w:rFonts w:asciiTheme="minorHAnsi" w:hAnsiTheme="minorHAnsi" w:cstheme="minorHAnsi"/>
              </w:rPr>
            </w:pPr>
            <w:r w:rsidRPr="00DA4E1B">
              <w:rPr>
                <w:rFonts w:asciiTheme="minorHAnsi" w:hAnsiTheme="minorHAnsi" w:cstheme="minorHAnsi"/>
                <w:spacing w:val="-10"/>
              </w:rPr>
              <w:t>5</w:t>
            </w:r>
            <w:r w:rsidRPr="00DA4E1B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6E378C" w:rsidRPr="00DA4E1B">
        <w:trPr>
          <w:trHeight w:val="391"/>
        </w:trPr>
        <w:tc>
          <w:tcPr>
            <w:tcW w:w="4471" w:type="dxa"/>
          </w:tcPr>
          <w:p w:rsidR="006E378C" w:rsidRPr="00DA4E1B" w:rsidRDefault="006C2881">
            <w:pPr>
              <w:pStyle w:val="TableParagraph"/>
              <w:tabs>
                <w:tab w:val="left" w:pos="4319"/>
              </w:tabs>
              <w:spacing w:before="126" w:line="245" w:lineRule="exact"/>
              <w:ind w:right="48"/>
              <w:rPr>
                <w:rFonts w:asciiTheme="minorHAnsi" w:hAnsiTheme="minorHAnsi" w:cstheme="minorHAnsi"/>
              </w:rPr>
            </w:pPr>
            <w:r w:rsidRPr="00DA4E1B">
              <w:rPr>
                <w:rFonts w:asciiTheme="minorHAnsi" w:hAnsiTheme="minorHAnsi" w:cstheme="minorHAnsi"/>
                <w:spacing w:val="-10"/>
              </w:rPr>
              <w:t>3</w:t>
            </w:r>
            <w:r w:rsidRPr="00DA4E1B">
              <w:rPr>
                <w:rFonts w:asciiTheme="minorHAnsi" w:hAnsiTheme="minorHAnsi" w:cstheme="minorHAnsi"/>
                <w:u w:val="single"/>
              </w:rPr>
              <w:tab/>
            </w:r>
          </w:p>
        </w:tc>
        <w:tc>
          <w:tcPr>
            <w:tcW w:w="4589" w:type="dxa"/>
          </w:tcPr>
          <w:p w:rsidR="006E378C" w:rsidRPr="00DA4E1B" w:rsidRDefault="006C2881">
            <w:pPr>
              <w:pStyle w:val="TableParagraph"/>
              <w:tabs>
                <w:tab w:val="left" w:pos="4432"/>
              </w:tabs>
              <w:spacing w:before="126" w:line="245" w:lineRule="exact"/>
              <w:ind w:left="50"/>
              <w:rPr>
                <w:rFonts w:asciiTheme="minorHAnsi" w:hAnsiTheme="minorHAnsi" w:cstheme="minorHAnsi"/>
              </w:rPr>
            </w:pPr>
            <w:r w:rsidRPr="00DA4E1B">
              <w:rPr>
                <w:rFonts w:asciiTheme="minorHAnsi" w:hAnsiTheme="minorHAnsi" w:cstheme="minorHAnsi"/>
                <w:spacing w:val="-10"/>
              </w:rPr>
              <w:t>6</w:t>
            </w:r>
            <w:r w:rsidRPr="00DA4E1B">
              <w:rPr>
                <w:rFonts w:asciiTheme="minorHAnsi" w:hAnsiTheme="minorHAnsi" w:cstheme="minorHAnsi"/>
                <w:u w:val="single"/>
              </w:rPr>
              <w:tab/>
            </w:r>
            <w:r w:rsidRPr="00DA4E1B">
              <w:rPr>
                <w:rFonts w:asciiTheme="minorHAnsi" w:hAnsiTheme="minorHAnsi" w:cstheme="minorHAnsi"/>
                <w:spacing w:val="-10"/>
              </w:rPr>
              <w:t>.</w:t>
            </w:r>
          </w:p>
        </w:tc>
      </w:tr>
    </w:tbl>
    <w:p w:rsidR="006E378C" w:rsidRPr="00DA4E1B" w:rsidRDefault="006E378C">
      <w:pPr>
        <w:pStyle w:val="BodyText"/>
        <w:spacing w:before="29"/>
        <w:rPr>
          <w:rFonts w:asciiTheme="minorHAnsi" w:hAnsiTheme="minorHAnsi" w:cstheme="minorHAnsi"/>
        </w:rPr>
      </w:pPr>
    </w:p>
    <w:p w:rsidR="006E378C" w:rsidRPr="00DA4E1B" w:rsidRDefault="006C2881">
      <w:pPr>
        <w:pStyle w:val="BodyText"/>
        <w:ind w:left="720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  <w:w w:val="105"/>
        </w:rPr>
        <w:t>Actul</w:t>
      </w:r>
      <w:r w:rsidRPr="00DA4E1B">
        <w:rPr>
          <w:rFonts w:asciiTheme="minorHAnsi" w:hAnsiTheme="minorHAnsi" w:cstheme="minorHAnsi"/>
          <w:spacing w:val="-14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(ele)</w:t>
      </w:r>
      <w:r w:rsidRPr="00DA4E1B">
        <w:rPr>
          <w:rFonts w:asciiTheme="minorHAnsi" w:hAnsiTheme="minorHAnsi" w:cstheme="minorHAnsi"/>
          <w:spacing w:val="-11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ridicat</w:t>
      </w:r>
      <w:r w:rsidRPr="00DA4E1B">
        <w:rPr>
          <w:rFonts w:asciiTheme="minorHAnsi" w:hAnsiTheme="minorHAnsi" w:cstheme="minorHAnsi"/>
          <w:spacing w:val="-11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(e)</w:t>
      </w:r>
      <w:r w:rsidRPr="00DA4E1B">
        <w:rPr>
          <w:rFonts w:asciiTheme="minorHAnsi" w:hAnsiTheme="minorHAnsi" w:cstheme="minorHAnsi"/>
          <w:spacing w:val="-12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de</w:t>
      </w:r>
      <w:r w:rsidRPr="00DA4E1B">
        <w:rPr>
          <w:rFonts w:asciiTheme="minorHAnsi" w:hAnsiTheme="minorHAnsi" w:cstheme="minorHAnsi"/>
          <w:spacing w:val="-11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la</w:t>
      </w:r>
      <w:r w:rsidRPr="00DA4E1B">
        <w:rPr>
          <w:rFonts w:asciiTheme="minorHAnsi" w:hAnsiTheme="minorHAnsi" w:cstheme="minorHAnsi"/>
          <w:spacing w:val="-1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facultate</w:t>
      </w:r>
      <w:r w:rsidRPr="00DA4E1B">
        <w:rPr>
          <w:rFonts w:asciiTheme="minorHAnsi" w:hAnsiTheme="minorHAnsi" w:cstheme="minorHAnsi"/>
          <w:spacing w:val="-8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în</w:t>
      </w:r>
      <w:r w:rsidRPr="00DA4E1B">
        <w:rPr>
          <w:rFonts w:asciiTheme="minorHAnsi" w:hAnsiTheme="minorHAnsi" w:cstheme="minorHAnsi"/>
          <w:spacing w:val="-1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original</w:t>
      </w:r>
      <w:r w:rsidRPr="00DA4E1B">
        <w:rPr>
          <w:rFonts w:asciiTheme="minorHAnsi" w:hAnsiTheme="minorHAnsi" w:cstheme="minorHAnsi"/>
          <w:spacing w:val="-9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îmi</w:t>
      </w:r>
      <w:r w:rsidRPr="00DA4E1B">
        <w:rPr>
          <w:rFonts w:asciiTheme="minorHAnsi" w:hAnsiTheme="minorHAnsi" w:cstheme="minorHAnsi"/>
          <w:spacing w:val="-12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servește</w:t>
      </w:r>
      <w:r w:rsidRPr="00DA4E1B">
        <w:rPr>
          <w:rFonts w:asciiTheme="minorHAnsi" w:hAnsiTheme="minorHAnsi" w:cstheme="minorHAnsi"/>
          <w:spacing w:val="-1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(servesc)</w:t>
      </w:r>
      <w:r w:rsidRPr="00DA4E1B">
        <w:rPr>
          <w:rFonts w:asciiTheme="minorHAnsi" w:hAnsiTheme="minorHAnsi" w:cstheme="minorHAnsi"/>
          <w:spacing w:val="-9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următoarelor</w:t>
      </w:r>
      <w:r w:rsidRPr="00DA4E1B">
        <w:rPr>
          <w:rFonts w:asciiTheme="minorHAnsi" w:hAnsiTheme="minorHAnsi" w:cstheme="minorHAnsi"/>
          <w:spacing w:val="-10"/>
          <w:w w:val="105"/>
        </w:rPr>
        <w:t xml:space="preserve"> :</w:t>
      </w:r>
    </w:p>
    <w:p w:rsidR="006E378C" w:rsidRPr="00DA4E1B" w:rsidRDefault="006C2881">
      <w:pPr>
        <w:tabs>
          <w:tab w:val="left" w:pos="9597"/>
        </w:tabs>
        <w:spacing w:before="135"/>
        <w:ind w:left="720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spacing w:val="-10"/>
        </w:rPr>
        <w:t>.</w:t>
      </w:r>
    </w:p>
    <w:p w:rsidR="006E378C" w:rsidRPr="00DA4E1B" w:rsidRDefault="006E378C">
      <w:pPr>
        <w:pStyle w:val="BodyText"/>
        <w:spacing w:before="27"/>
        <w:rPr>
          <w:rFonts w:asciiTheme="minorHAnsi" w:hAnsiTheme="minorHAnsi" w:cstheme="minorHAnsi"/>
        </w:rPr>
      </w:pPr>
    </w:p>
    <w:p w:rsidR="006E378C" w:rsidRPr="00DA4E1B" w:rsidRDefault="006C2881" w:rsidP="00212FCE">
      <w:pPr>
        <w:pStyle w:val="BodyText"/>
        <w:spacing w:line="379" w:lineRule="auto"/>
        <w:ind w:left="720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  <w:w w:val="110"/>
        </w:rPr>
        <w:t xml:space="preserve">Cunoscând prevederile Art.326, din Noul Cod Penal, prevăzute mai jos, privind falsul în declarații, mă </w:t>
      </w:r>
      <w:r w:rsidRPr="00DA4E1B">
        <w:rPr>
          <w:rFonts w:asciiTheme="minorHAnsi" w:hAnsiTheme="minorHAnsi" w:cstheme="minorHAnsi"/>
          <w:spacing w:val="-2"/>
          <w:w w:val="115"/>
        </w:rPr>
        <w:t>angajez</w:t>
      </w:r>
      <w:r w:rsidRPr="00DA4E1B">
        <w:rPr>
          <w:rFonts w:asciiTheme="minorHAnsi" w:hAnsiTheme="minorHAnsi" w:cstheme="minorHAnsi"/>
          <w:spacing w:val="-10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să</w:t>
      </w:r>
      <w:r w:rsidRPr="00DA4E1B">
        <w:rPr>
          <w:rFonts w:asciiTheme="minorHAnsi" w:hAnsiTheme="minorHAnsi" w:cstheme="minorHAnsi"/>
          <w:spacing w:val="-9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returnez</w:t>
      </w:r>
      <w:r w:rsidRPr="00DA4E1B">
        <w:rPr>
          <w:rFonts w:asciiTheme="minorHAnsi" w:hAnsiTheme="minorHAnsi" w:cstheme="minorHAnsi"/>
          <w:spacing w:val="-10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actul</w:t>
      </w:r>
      <w:r w:rsidRPr="00DA4E1B">
        <w:rPr>
          <w:rFonts w:asciiTheme="minorHAnsi" w:hAnsiTheme="minorHAnsi" w:cstheme="minorHAnsi"/>
          <w:spacing w:val="-12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(ele)</w:t>
      </w:r>
      <w:r w:rsidRPr="00DA4E1B">
        <w:rPr>
          <w:rFonts w:asciiTheme="minorHAnsi" w:hAnsiTheme="minorHAnsi" w:cstheme="minorHAnsi"/>
          <w:spacing w:val="-11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menționate</w:t>
      </w:r>
      <w:r w:rsidRPr="00DA4E1B">
        <w:rPr>
          <w:rFonts w:asciiTheme="minorHAnsi" w:hAnsiTheme="minorHAnsi" w:cstheme="minorHAnsi"/>
          <w:spacing w:val="-11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și</w:t>
      </w:r>
      <w:r w:rsidRPr="00DA4E1B">
        <w:rPr>
          <w:rFonts w:asciiTheme="minorHAnsi" w:hAnsiTheme="minorHAnsi" w:cstheme="minorHAnsi"/>
          <w:spacing w:val="-10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ridicate</w:t>
      </w:r>
      <w:r w:rsidRPr="00DA4E1B">
        <w:rPr>
          <w:rFonts w:asciiTheme="minorHAnsi" w:hAnsiTheme="minorHAnsi" w:cstheme="minorHAnsi"/>
          <w:spacing w:val="-9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de</w:t>
      </w:r>
      <w:r w:rsidRPr="00DA4E1B">
        <w:rPr>
          <w:rFonts w:asciiTheme="minorHAnsi" w:hAnsiTheme="minorHAnsi" w:cstheme="minorHAnsi"/>
          <w:spacing w:val="-9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la</w:t>
      </w:r>
      <w:r w:rsidRPr="00DA4E1B">
        <w:rPr>
          <w:rFonts w:asciiTheme="minorHAnsi" w:hAnsiTheme="minorHAnsi" w:cstheme="minorHAnsi"/>
          <w:spacing w:val="-9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Facultatea</w:t>
      </w:r>
      <w:r w:rsidRPr="00DA4E1B">
        <w:rPr>
          <w:rFonts w:asciiTheme="minorHAnsi" w:hAnsiTheme="minorHAnsi" w:cstheme="minorHAnsi"/>
          <w:spacing w:val="-9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de</w:t>
      </w:r>
      <w:r w:rsidRPr="00DA4E1B">
        <w:rPr>
          <w:rFonts w:asciiTheme="minorHAnsi" w:hAnsiTheme="minorHAnsi" w:cstheme="minorHAnsi"/>
          <w:spacing w:val="-9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Construcții</w:t>
      </w:r>
      <w:r w:rsidRPr="00DA4E1B">
        <w:rPr>
          <w:rFonts w:asciiTheme="minorHAnsi" w:hAnsiTheme="minorHAnsi" w:cstheme="minorHAnsi"/>
          <w:spacing w:val="39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până</w:t>
      </w:r>
      <w:r w:rsidRPr="00DA4E1B">
        <w:rPr>
          <w:rFonts w:asciiTheme="minorHAnsi" w:hAnsiTheme="minorHAnsi" w:cstheme="minorHAnsi"/>
          <w:spacing w:val="-9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la</w:t>
      </w:r>
      <w:r w:rsidRPr="00DA4E1B">
        <w:rPr>
          <w:rFonts w:asciiTheme="minorHAnsi" w:hAnsiTheme="minorHAnsi" w:cstheme="minorHAnsi"/>
          <w:spacing w:val="-9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data</w:t>
      </w:r>
      <w:r w:rsidRPr="00DA4E1B">
        <w:rPr>
          <w:rFonts w:asciiTheme="minorHAnsi" w:hAnsiTheme="minorHAnsi" w:cstheme="minorHAnsi"/>
          <w:spacing w:val="-9"/>
          <w:w w:val="11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15"/>
        </w:rPr>
        <w:t>de</w:t>
      </w:r>
      <w:r w:rsidR="00212FCE">
        <w:rPr>
          <w:rFonts w:asciiTheme="minorHAnsi" w:hAnsiTheme="minorHAnsi" w:cstheme="minorHAnsi"/>
          <w:spacing w:val="-2"/>
          <w:w w:val="115"/>
        </w:rPr>
        <w:t xml:space="preserve"> </w:t>
      </w:r>
      <w:r w:rsidR="00212FCE" w:rsidRPr="00212FCE">
        <w:rPr>
          <w:rFonts w:asciiTheme="minorHAnsi" w:hAnsiTheme="minorHAnsi" w:cstheme="minorHAnsi"/>
          <w:spacing w:val="-2"/>
          <w:w w:val="115"/>
          <w:u w:val="single"/>
        </w:rPr>
        <w:t xml:space="preserve">         </w:t>
      </w:r>
      <w:r w:rsidR="00212FCE" w:rsidRPr="00212FCE">
        <w:rPr>
          <w:rFonts w:asciiTheme="minorHAnsi" w:hAnsiTheme="minorHAnsi" w:cstheme="minorHAnsi"/>
          <w:u w:val="single"/>
        </w:rPr>
        <w:t xml:space="preserve"> </w:t>
      </w:r>
      <w:r w:rsidRPr="00DA4E1B">
        <w:rPr>
          <w:rFonts w:asciiTheme="minorHAnsi" w:hAnsiTheme="minorHAnsi" w:cstheme="minorHAnsi"/>
          <w:u w:val="single"/>
        </w:rPr>
        <w:tab/>
      </w:r>
      <w:r w:rsidR="00212FCE">
        <w:rPr>
          <w:rFonts w:asciiTheme="minorHAnsi" w:hAnsiTheme="minorHAnsi" w:cstheme="minorHAnsi"/>
          <w:u w:val="single"/>
        </w:rPr>
        <w:t xml:space="preserve">            </w:t>
      </w:r>
      <w:r w:rsidRPr="00DA4E1B">
        <w:rPr>
          <w:rFonts w:asciiTheme="minorHAnsi" w:hAnsiTheme="minorHAnsi" w:cstheme="minorHAnsi"/>
        </w:rPr>
        <w:t>,</w:t>
      </w:r>
      <w:r w:rsidRPr="00DA4E1B">
        <w:rPr>
          <w:rFonts w:asciiTheme="minorHAnsi" w:hAnsiTheme="minorHAnsi" w:cstheme="minorHAnsi"/>
          <w:spacing w:val="34"/>
        </w:rPr>
        <w:t xml:space="preserve"> </w:t>
      </w:r>
      <w:r w:rsidRPr="00DA4E1B">
        <w:rPr>
          <w:rFonts w:asciiTheme="minorHAnsi" w:hAnsiTheme="minorHAnsi" w:cstheme="minorHAnsi"/>
        </w:rPr>
        <w:t>în</w:t>
      </w:r>
      <w:r w:rsidRPr="00DA4E1B">
        <w:rPr>
          <w:rFonts w:asciiTheme="minorHAnsi" w:hAnsiTheme="minorHAnsi" w:cstheme="minorHAnsi"/>
          <w:spacing w:val="33"/>
        </w:rPr>
        <w:t xml:space="preserve"> </w:t>
      </w:r>
      <w:r w:rsidRPr="00DA4E1B">
        <w:rPr>
          <w:rFonts w:asciiTheme="minorHAnsi" w:hAnsiTheme="minorHAnsi" w:cstheme="minorHAnsi"/>
        </w:rPr>
        <w:t>caz</w:t>
      </w:r>
      <w:r w:rsidRPr="00DA4E1B">
        <w:rPr>
          <w:rFonts w:asciiTheme="minorHAnsi" w:hAnsiTheme="minorHAnsi" w:cstheme="minorHAnsi"/>
          <w:spacing w:val="33"/>
        </w:rPr>
        <w:t xml:space="preserve"> </w:t>
      </w:r>
      <w:r w:rsidRPr="00DA4E1B">
        <w:rPr>
          <w:rFonts w:asciiTheme="minorHAnsi" w:hAnsiTheme="minorHAnsi" w:cstheme="minorHAnsi"/>
        </w:rPr>
        <w:t>contrar</w:t>
      </w:r>
      <w:r w:rsidRPr="00DA4E1B">
        <w:rPr>
          <w:rFonts w:asciiTheme="minorHAnsi" w:hAnsiTheme="minorHAnsi" w:cstheme="minorHAnsi"/>
          <w:spacing w:val="31"/>
        </w:rPr>
        <w:t xml:space="preserve"> </w:t>
      </w:r>
      <w:r w:rsidRPr="00DA4E1B">
        <w:rPr>
          <w:rFonts w:asciiTheme="minorHAnsi" w:hAnsiTheme="minorHAnsi" w:cstheme="minorHAnsi"/>
        </w:rPr>
        <w:t>voi</w:t>
      </w:r>
      <w:r w:rsidRPr="00DA4E1B">
        <w:rPr>
          <w:rFonts w:asciiTheme="minorHAnsi" w:hAnsiTheme="minorHAnsi" w:cstheme="minorHAnsi"/>
          <w:spacing w:val="34"/>
        </w:rPr>
        <w:t xml:space="preserve"> </w:t>
      </w:r>
      <w:r w:rsidRPr="00DA4E1B">
        <w:rPr>
          <w:rFonts w:asciiTheme="minorHAnsi" w:hAnsiTheme="minorHAnsi" w:cstheme="minorHAnsi"/>
        </w:rPr>
        <w:t>suporta</w:t>
      </w:r>
      <w:r w:rsidRPr="00DA4E1B">
        <w:rPr>
          <w:rFonts w:asciiTheme="minorHAnsi" w:hAnsiTheme="minorHAnsi" w:cstheme="minorHAnsi"/>
          <w:spacing w:val="30"/>
        </w:rPr>
        <w:t xml:space="preserve"> </w:t>
      </w:r>
      <w:r w:rsidRPr="00DA4E1B">
        <w:rPr>
          <w:rFonts w:asciiTheme="minorHAnsi" w:hAnsiTheme="minorHAnsi" w:cstheme="minorHAnsi"/>
        </w:rPr>
        <w:t>consecințele</w:t>
      </w:r>
      <w:r w:rsidRPr="00DA4E1B">
        <w:rPr>
          <w:rFonts w:asciiTheme="minorHAnsi" w:hAnsiTheme="minorHAnsi" w:cstheme="minorHAnsi"/>
          <w:spacing w:val="31"/>
        </w:rPr>
        <w:t xml:space="preserve"> </w:t>
      </w:r>
      <w:r w:rsidRPr="00DA4E1B">
        <w:rPr>
          <w:rFonts w:asciiTheme="minorHAnsi" w:hAnsiTheme="minorHAnsi" w:cstheme="minorHAnsi"/>
        </w:rPr>
        <w:t>falsului</w:t>
      </w:r>
      <w:r w:rsidRPr="00DA4E1B">
        <w:rPr>
          <w:rFonts w:asciiTheme="minorHAnsi" w:hAnsiTheme="minorHAnsi" w:cstheme="minorHAnsi"/>
          <w:spacing w:val="33"/>
        </w:rPr>
        <w:t xml:space="preserve"> </w:t>
      </w:r>
      <w:r w:rsidRPr="00DA4E1B">
        <w:rPr>
          <w:rFonts w:asciiTheme="minorHAnsi" w:hAnsiTheme="minorHAnsi" w:cstheme="minorHAnsi"/>
          <w:spacing w:val="-5"/>
        </w:rPr>
        <w:t>în</w:t>
      </w:r>
      <w:r w:rsidR="00212FCE">
        <w:rPr>
          <w:rFonts w:asciiTheme="minorHAnsi" w:hAnsiTheme="minorHAnsi" w:cstheme="minorHAnsi"/>
          <w:spacing w:val="-5"/>
        </w:rPr>
        <w:t xml:space="preserve"> </w:t>
      </w:r>
      <w:bookmarkStart w:id="0" w:name="_GoBack"/>
      <w:bookmarkEnd w:id="0"/>
      <w:r w:rsidRPr="00DA4E1B">
        <w:rPr>
          <w:rFonts w:asciiTheme="minorHAnsi" w:hAnsiTheme="minorHAnsi" w:cstheme="minorHAnsi"/>
          <w:w w:val="105"/>
        </w:rPr>
        <w:t>declarații</w:t>
      </w:r>
      <w:r w:rsidRPr="00DA4E1B">
        <w:rPr>
          <w:rFonts w:asciiTheme="minorHAnsi" w:hAnsiTheme="minorHAnsi" w:cstheme="minorHAnsi"/>
          <w:spacing w:val="-7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prevăzute</w:t>
      </w:r>
      <w:r w:rsidRPr="00DA4E1B">
        <w:rPr>
          <w:rFonts w:asciiTheme="minorHAnsi" w:hAnsiTheme="minorHAnsi" w:cstheme="minorHAnsi"/>
          <w:spacing w:val="-6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de</w:t>
      </w:r>
      <w:r w:rsidRPr="00DA4E1B">
        <w:rPr>
          <w:rFonts w:asciiTheme="minorHAnsi" w:hAnsiTheme="minorHAnsi" w:cstheme="minorHAnsi"/>
          <w:spacing w:val="-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legea</w:t>
      </w:r>
      <w:r w:rsidRPr="00DA4E1B">
        <w:rPr>
          <w:rFonts w:asciiTheme="minorHAnsi" w:hAnsiTheme="minorHAnsi" w:cstheme="minorHAnsi"/>
          <w:spacing w:val="-4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penală</w:t>
      </w:r>
      <w:r w:rsidRPr="00DA4E1B">
        <w:rPr>
          <w:rFonts w:asciiTheme="minorHAnsi" w:hAnsiTheme="minorHAnsi" w:cstheme="minorHAnsi"/>
          <w:spacing w:val="-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în</w:t>
      </w:r>
      <w:r w:rsidRPr="00DA4E1B">
        <w:rPr>
          <w:rFonts w:asciiTheme="minorHAnsi" w:hAnsiTheme="minorHAnsi" w:cstheme="minorHAnsi"/>
          <w:spacing w:val="-10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vigoare</w:t>
      </w:r>
      <w:r w:rsidRPr="00DA4E1B">
        <w:rPr>
          <w:rFonts w:asciiTheme="minorHAnsi" w:hAnsiTheme="minorHAnsi" w:cstheme="minorHAnsi"/>
          <w:spacing w:val="-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și</w:t>
      </w:r>
      <w:r w:rsidRPr="00DA4E1B">
        <w:rPr>
          <w:rFonts w:asciiTheme="minorHAnsi" w:hAnsiTheme="minorHAnsi" w:cstheme="minorHAnsi"/>
          <w:spacing w:val="-9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voi</w:t>
      </w:r>
      <w:r w:rsidRPr="00DA4E1B">
        <w:rPr>
          <w:rFonts w:asciiTheme="minorHAnsi" w:hAnsiTheme="minorHAnsi" w:cstheme="minorHAnsi"/>
          <w:spacing w:val="-5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pierde</w:t>
      </w:r>
      <w:r w:rsidRPr="00DA4E1B">
        <w:rPr>
          <w:rFonts w:asciiTheme="minorHAnsi" w:hAnsiTheme="minorHAnsi" w:cstheme="minorHAnsi"/>
          <w:spacing w:val="-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locul</w:t>
      </w:r>
      <w:r w:rsidRPr="00DA4E1B">
        <w:rPr>
          <w:rFonts w:asciiTheme="minorHAnsi" w:hAnsiTheme="minorHAnsi" w:cstheme="minorHAnsi"/>
          <w:spacing w:val="-7"/>
          <w:w w:val="105"/>
        </w:rPr>
        <w:t xml:space="preserve"> </w:t>
      </w:r>
      <w:r w:rsidRPr="00DA4E1B">
        <w:rPr>
          <w:rFonts w:asciiTheme="minorHAnsi" w:hAnsiTheme="minorHAnsi" w:cstheme="minorHAnsi"/>
          <w:spacing w:val="-2"/>
          <w:w w:val="105"/>
        </w:rPr>
        <w:t>bugetat.</w:t>
      </w:r>
    </w:p>
    <w:p w:rsidR="006E378C" w:rsidRPr="00DA4E1B" w:rsidRDefault="006E378C">
      <w:pPr>
        <w:pStyle w:val="BodyText"/>
        <w:spacing w:before="24"/>
        <w:rPr>
          <w:rFonts w:asciiTheme="minorHAnsi" w:hAnsiTheme="minorHAnsi" w:cstheme="minorHAnsi"/>
        </w:rPr>
      </w:pPr>
    </w:p>
    <w:p w:rsidR="006E378C" w:rsidRPr="00DA4E1B" w:rsidRDefault="006C2881">
      <w:pPr>
        <w:pStyle w:val="BodyText"/>
        <w:spacing w:before="1"/>
        <w:ind w:left="720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</w:rPr>
        <w:t>Prezenta</w:t>
      </w:r>
      <w:r w:rsidRPr="00DA4E1B">
        <w:rPr>
          <w:rFonts w:asciiTheme="minorHAnsi" w:hAnsiTheme="minorHAnsi" w:cstheme="minorHAnsi"/>
          <w:spacing w:val="7"/>
        </w:rPr>
        <w:t xml:space="preserve"> </w:t>
      </w:r>
      <w:r w:rsidRPr="00DA4E1B">
        <w:rPr>
          <w:rFonts w:asciiTheme="minorHAnsi" w:hAnsiTheme="minorHAnsi" w:cstheme="minorHAnsi"/>
        </w:rPr>
        <w:t>declarație</w:t>
      </w:r>
      <w:r w:rsidRPr="00DA4E1B">
        <w:rPr>
          <w:rFonts w:asciiTheme="minorHAnsi" w:hAnsiTheme="minorHAnsi" w:cstheme="minorHAnsi"/>
          <w:spacing w:val="7"/>
        </w:rPr>
        <w:t xml:space="preserve"> </w:t>
      </w:r>
      <w:r w:rsidRPr="00DA4E1B">
        <w:rPr>
          <w:rFonts w:asciiTheme="minorHAnsi" w:hAnsiTheme="minorHAnsi" w:cstheme="minorHAnsi"/>
        </w:rPr>
        <w:t>o</w:t>
      </w:r>
      <w:r w:rsidRPr="00DA4E1B">
        <w:rPr>
          <w:rFonts w:asciiTheme="minorHAnsi" w:hAnsiTheme="minorHAnsi" w:cstheme="minorHAnsi"/>
          <w:spacing w:val="13"/>
        </w:rPr>
        <w:t xml:space="preserve"> </w:t>
      </w:r>
      <w:r w:rsidRPr="00DA4E1B">
        <w:rPr>
          <w:rFonts w:asciiTheme="minorHAnsi" w:hAnsiTheme="minorHAnsi" w:cstheme="minorHAnsi"/>
        </w:rPr>
        <w:t>dau</w:t>
      </w:r>
      <w:r w:rsidRPr="00DA4E1B">
        <w:rPr>
          <w:rFonts w:asciiTheme="minorHAnsi" w:hAnsiTheme="minorHAnsi" w:cstheme="minorHAnsi"/>
          <w:spacing w:val="8"/>
        </w:rPr>
        <w:t xml:space="preserve"> </w:t>
      </w:r>
      <w:r w:rsidRPr="00DA4E1B">
        <w:rPr>
          <w:rFonts w:asciiTheme="minorHAnsi" w:hAnsiTheme="minorHAnsi" w:cstheme="minorHAnsi"/>
        </w:rPr>
        <w:t>făra</w:t>
      </w:r>
      <w:r w:rsidRPr="00DA4E1B">
        <w:rPr>
          <w:rFonts w:asciiTheme="minorHAnsi" w:hAnsiTheme="minorHAnsi" w:cstheme="minorHAnsi"/>
          <w:spacing w:val="12"/>
        </w:rPr>
        <w:t xml:space="preserve"> </w:t>
      </w:r>
      <w:r w:rsidRPr="00DA4E1B">
        <w:rPr>
          <w:rFonts w:asciiTheme="minorHAnsi" w:hAnsiTheme="minorHAnsi" w:cstheme="minorHAnsi"/>
        </w:rPr>
        <w:t>a</w:t>
      </w:r>
      <w:r w:rsidRPr="00DA4E1B">
        <w:rPr>
          <w:rFonts w:asciiTheme="minorHAnsi" w:hAnsiTheme="minorHAnsi" w:cstheme="minorHAnsi"/>
          <w:spacing w:val="11"/>
        </w:rPr>
        <w:t xml:space="preserve"> </w:t>
      </w:r>
      <w:r w:rsidRPr="00DA4E1B">
        <w:rPr>
          <w:rFonts w:asciiTheme="minorHAnsi" w:hAnsiTheme="minorHAnsi" w:cstheme="minorHAnsi"/>
        </w:rPr>
        <w:t>fi</w:t>
      </w:r>
      <w:r w:rsidRPr="00DA4E1B">
        <w:rPr>
          <w:rFonts w:asciiTheme="minorHAnsi" w:hAnsiTheme="minorHAnsi" w:cstheme="minorHAnsi"/>
          <w:spacing w:val="12"/>
        </w:rPr>
        <w:t xml:space="preserve"> </w:t>
      </w:r>
      <w:r w:rsidRPr="00DA4E1B">
        <w:rPr>
          <w:rFonts w:asciiTheme="minorHAnsi" w:hAnsiTheme="minorHAnsi" w:cstheme="minorHAnsi"/>
        </w:rPr>
        <w:t>constrâns</w:t>
      </w:r>
      <w:r w:rsidRPr="00DA4E1B">
        <w:rPr>
          <w:rFonts w:asciiTheme="minorHAnsi" w:hAnsiTheme="minorHAnsi" w:cstheme="minorHAnsi"/>
          <w:spacing w:val="11"/>
        </w:rPr>
        <w:t xml:space="preserve"> </w:t>
      </w:r>
      <w:r w:rsidRPr="00DA4E1B">
        <w:rPr>
          <w:rFonts w:asciiTheme="minorHAnsi" w:hAnsiTheme="minorHAnsi" w:cstheme="minorHAnsi"/>
        </w:rPr>
        <w:t>sau</w:t>
      </w:r>
      <w:r w:rsidRPr="00DA4E1B">
        <w:rPr>
          <w:rFonts w:asciiTheme="minorHAnsi" w:hAnsiTheme="minorHAnsi" w:cstheme="minorHAnsi"/>
          <w:spacing w:val="10"/>
        </w:rPr>
        <w:t xml:space="preserve"> </w:t>
      </w:r>
      <w:r w:rsidRPr="00DA4E1B">
        <w:rPr>
          <w:rFonts w:asciiTheme="minorHAnsi" w:hAnsiTheme="minorHAnsi" w:cstheme="minorHAnsi"/>
        </w:rPr>
        <w:t>obligat</w:t>
      </w:r>
      <w:r w:rsidRPr="00DA4E1B">
        <w:rPr>
          <w:rFonts w:asciiTheme="minorHAnsi" w:hAnsiTheme="minorHAnsi" w:cstheme="minorHAnsi"/>
          <w:spacing w:val="12"/>
        </w:rPr>
        <w:t xml:space="preserve"> </w:t>
      </w:r>
      <w:r w:rsidRPr="00DA4E1B">
        <w:rPr>
          <w:rFonts w:asciiTheme="minorHAnsi" w:hAnsiTheme="minorHAnsi" w:cstheme="minorHAnsi"/>
        </w:rPr>
        <w:t>în</w:t>
      </w:r>
      <w:r w:rsidRPr="00DA4E1B">
        <w:rPr>
          <w:rFonts w:asciiTheme="minorHAnsi" w:hAnsiTheme="minorHAnsi" w:cstheme="minorHAnsi"/>
          <w:spacing w:val="11"/>
        </w:rPr>
        <w:t xml:space="preserve"> </w:t>
      </w:r>
      <w:r w:rsidRPr="00DA4E1B">
        <w:rPr>
          <w:rFonts w:asciiTheme="minorHAnsi" w:hAnsiTheme="minorHAnsi" w:cstheme="minorHAnsi"/>
        </w:rPr>
        <w:t>vreun</w:t>
      </w:r>
      <w:r w:rsidRPr="00DA4E1B">
        <w:rPr>
          <w:rFonts w:asciiTheme="minorHAnsi" w:hAnsiTheme="minorHAnsi" w:cstheme="minorHAnsi"/>
          <w:spacing w:val="10"/>
        </w:rPr>
        <w:t xml:space="preserve"> </w:t>
      </w:r>
      <w:r w:rsidRPr="00DA4E1B">
        <w:rPr>
          <w:rFonts w:asciiTheme="minorHAnsi" w:hAnsiTheme="minorHAnsi" w:cstheme="minorHAnsi"/>
        </w:rPr>
        <w:t>fel</w:t>
      </w:r>
      <w:r w:rsidRPr="00DA4E1B">
        <w:rPr>
          <w:rFonts w:asciiTheme="minorHAnsi" w:hAnsiTheme="minorHAnsi" w:cstheme="minorHAnsi"/>
          <w:spacing w:val="12"/>
        </w:rPr>
        <w:t xml:space="preserve"> </w:t>
      </w:r>
      <w:r w:rsidRPr="00DA4E1B">
        <w:rPr>
          <w:rFonts w:asciiTheme="minorHAnsi" w:hAnsiTheme="minorHAnsi" w:cstheme="minorHAnsi"/>
        </w:rPr>
        <w:t>de</w:t>
      </w:r>
      <w:r w:rsidRPr="00DA4E1B">
        <w:rPr>
          <w:rFonts w:asciiTheme="minorHAnsi" w:hAnsiTheme="minorHAnsi" w:cstheme="minorHAnsi"/>
          <w:spacing w:val="12"/>
        </w:rPr>
        <w:t xml:space="preserve"> </w:t>
      </w:r>
      <w:r w:rsidRPr="00DA4E1B">
        <w:rPr>
          <w:rFonts w:asciiTheme="minorHAnsi" w:hAnsiTheme="minorHAnsi" w:cstheme="minorHAnsi"/>
        </w:rPr>
        <w:t>cineva</w:t>
      </w:r>
      <w:r w:rsidRPr="00DA4E1B">
        <w:rPr>
          <w:rFonts w:asciiTheme="minorHAnsi" w:hAnsiTheme="minorHAnsi" w:cstheme="minorHAnsi"/>
          <w:spacing w:val="8"/>
        </w:rPr>
        <w:t xml:space="preserve"> </w:t>
      </w:r>
      <w:r w:rsidRPr="00DA4E1B">
        <w:rPr>
          <w:rFonts w:asciiTheme="minorHAnsi" w:hAnsiTheme="minorHAnsi" w:cstheme="minorHAnsi"/>
        </w:rPr>
        <w:t>sau</w:t>
      </w:r>
      <w:r w:rsidRPr="00DA4E1B">
        <w:rPr>
          <w:rFonts w:asciiTheme="minorHAnsi" w:hAnsiTheme="minorHAnsi" w:cstheme="minorHAnsi"/>
          <w:spacing w:val="11"/>
        </w:rPr>
        <w:t xml:space="preserve"> </w:t>
      </w:r>
      <w:r w:rsidRPr="00DA4E1B">
        <w:rPr>
          <w:rFonts w:asciiTheme="minorHAnsi" w:hAnsiTheme="minorHAnsi" w:cstheme="minorHAnsi"/>
          <w:spacing w:val="-2"/>
        </w:rPr>
        <w:t>ceva.</w:t>
      </w:r>
    </w:p>
    <w:p w:rsidR="006E378C" w:rsidRPr="00DA4E1B" w:rsidRDefault="006E378C">
      <w:pPr>
        <w:pStyle w:val="BodyText"/>
        <w:spacing w:before="26"/>
        <w:rPr>
          <w:rFonts w:asciiTheme="minorHAnsi" w:hAnsiTheme="minorHAnsi" w:cstheme="minorHAnsi"/>
        </w:rPr>
      </w:pPr>
    </w:p>
    <w:p w:rsidR="006E378C" w:rsidRPr="00DA4E1B" w:rsidRDefault="006C2881">
      <w:pPr>
        <w:pStyle w:val="BodyText"/>
        <w:ind w:left="720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  <w:w w:val="110"/>
        </w:rPr>
        <w:t>Prezenta</w:t>
      </w:r>
      <w:r w:rsidRPr="00DA4E1B">
        <w:rPr>
          <w:rFonts w:asciiTheme="minorHAnsi" w:hAnsiTheme="minorHAnsi" w:cstheme="minorHAnsi"/>
          <w:spacing w:val="-2"/>
          <w:w w:val="110"/>
        </w:rPr>
        <w:t xml:space="preserve"> </w:t>
      </w:r>
      <w:r w:rsidRPr="00DA4E1B">
        <w:rPr>
          <w:rFonts w:asciiTheme="minorHAnsi" w:hAnsiTheme="minorHAnsi" w:cstheme="minorHAnsi"/>
          <w:w w:val="110"/>
        </w:rPr>
        <w:t>declarație</w:t>
      </w:r>
      <w:r w:rsidRPr="00DA4E1B">
        <w:rPr>
          <w:rFonts w:asciiTheme="minorHAnsi" w:hAnsiTheme="minorHAnsi" w:cstheme="minorHAnsi"/>
          <w:spacing w:val="2"/>
          <w:w w:val="110"/>
        </w:rPr>
        <w:t xml:space="preserve"> </w:t>
      </w:r>
      <w:r w:rsidRPr="00DA4E1B">
        <w:rPr>
          <w:rFonts w:asciiTheme="minorHAnsi" w:hAnsiTheme="minorHAnsi" w:cstheme="minorHAnsi"/>
          <w:w w:val="110"/>
        </w:rPr>
        <w:t>s-a</w:t>
      </w:r>
      <w:r w:rsidRPr="00DA4E1B">
        <w:rPr>
          <w:rFonts w:asciiTheme="minorHAnsi" w:hAnsiTheme="minorHAnsi" w:cstheme="minorHAnsi"/>
          <w:spacing w:val="-2"/>
          <w:w w:val="110"/>
        </w:rPr>
        <w:t xml:space="preserve"> </w:t>
      </w:r>
      <w:r w:rsidRPr="00DA4E1B">
        <w:rPr>
          <w:rFonts w:asciiTheme="minorHAnsi" w:hAnsiTheme="minorHAnsi" w:cstheme="minorHAnsi"/>
          <w:w w:val="110"/>
        </w:rPr>
        <w:t>încheiat</w:t>
      </w:r>
      <w:r w:rsidRPr="00DA4E1B">
        <w:rPr>
          <w:rFonts w:asciiTheme="minorHAnsi" w:hAnsiTheme="minorHAnsi" w:cstheme="minorHAnsi"/>
          <w:spacing w:val="2"/>
          <w:w w:val="110"/>
        </w:rPr>
        <w:t xml:space="preserve"> </w:t>
      </w:r>
      <w:r w:rsidRPr="00DA4E1B">
        <w:rPr>
          <w:rFonts w:asciiTheme="minorHAnsi" w:hAnsiTheme="minorHAnsi" w:cstheme="minorHAnsi"/>
          <w:w w:val="110"/>
        </w:rPr>
        <w:t>în 2 (două)</w:t>
      </w:r>
      <w:r w:rsidRPr="00DA4E1B">
        <w:rPr>
          <w:rFonts w:asciiTheme="minorHAnsi" w:hAnsiTheme="minorHAnsi" w:cstheme="minorHAnsi"/>
          <w:spacing w:val="2"/>
          <w:w w:val="110"/>
        </w:rPr>
        <w:t xml:space="preserve"> </w:t>
      </w:r>
      <w:r w:rsidRPr="00DA4E1B">
        <w:rPr>
          <w:rFonts w:asciiTheme="minorHAnsi" w:hAnsiTheme="minorHAnsi" w:cstheme="minorHAnsi"/>
          <w:w w:val="110"/>
        </w:rPr>
        <w:t>exemplare,</w:t>
      </w:r>
      <w:r w:rsidRPr="00DA4E1B">
        <w:rPr>
          <w:rFonts w:asciiTheme="minorHAnsi" w:hAnsiTheme="minorHAnsi" w:cstheme="minorHAnsi"/>
          <w:spacing w:val="1"/>
          <w:w w:val="110"/>
        </w:rPr>
        <w:t xml:space="preserve"> </w:t>
      </w:r>
      <w:r w:rsidRPr="00DA4E1B">
        <w:rPr>
          <w:rFonts w:asciiTheme="minorHAnsi" w:hAnsiTheme="minorHAnsi" w:cstheme="minorHAnsi"/>
          <w:w w:val="110"/>
        </w:rPr>
        <w:t>unul</w:t>
      </w:r>
      <w:r w:rsidRPr="00DA4E1B">
        <w:rPr>
          <w:rFonts w:asciiTheme="minorHAnsi" w:hAnsiTheme="minorHAnsi" w:cstheme="minorHAnsi"/>
          <w:spacing w:val="1"/>
          <w:w w:val="110"/>
        </w:rPr>
        <w:t xml:space="preserve"> </w:t>
      </w:r>
      <w:r w:rsidRPr="00DA4E1B">
        <w:rPr>
          <w:rFonts w:asciiTheme="minorHAnsi" w:hAnsiTheme="minorHAnsi" w:cstheme="minorHAnsi"/>
          <w:w w:val="110"/>
        </w:rPr>
        <w:t>pentru</w:t>
      </w:r>
      <w:r w:rsidRPr="00DA4E1B">
        <w:rPr>
          <w:rFonts w:asciiTheme="minorHAnsi" w:hAnsiTheme="minorHAnsi" w:cstheme="minorHAnsi"/>
          <w:spacing w:val="1"/>
          <w:w w:val="110"/>
        </w:rPr>
        <w:t xml:space="preserve"> </w:t>
      </w:r>
      <w:r w:rsidRPr="00DA4E1B">
        <w:rPr>
          <w:rFonts w:asciiTheme="minorHAnsi" w:hAnsiTheme="minorHAnsi" w:cstheme="minorHAnsi"/>
          <w:w w:val="110"/>
        </w:rPr>
        <w:t>Facultatea</w:t>
      </w:r>
      <w:r w:rsidRPr="00DA4E1B">
        <w:rPr>
          <w:rFonts w:asciiTheme="minorHAnsi" w:hAnsiTheme="minorHAnsi" w:cstheme="minorHAnsi"/>
          <w:spacing w:val="1"/>
          <w:w w:val="110"/>
        </w:rPr>
        <w:t xml:space="preserve"> </w:t>
      </w:r>
      <w:r w:rsidRPr="00DA4E1B">
        <w:rPr>
          <w:rFonts w:asciiTheme="minorHAnsi" w:hAnsiTheme="minorHAnsi" w:cstheme="minorHAnsi"/>
          <w:w w:val="110"/>
        </w:rPr>
        <w:t>de</w:t>
      </w:r>
      <w:r w:rsidRPr="00DA4E1B">
        <w:rPr>
          <w:rFonts w:asciiTheme="minorHAnsi" w:hAnsiTheme="minorHAnsi" w:cstheme="minorHAnsi"/>
          <w:spacing w:val="2"/>
          <w:w w:val="110"/>
        </w:rPr>
        <w:t xml:space="preserve"> </w:t>
      </w:r>
      <w:r w:rsidRPr="00DA4E1B">
        <w:rPr>
          <w:rFonts w:asciiTheme="minorHAnsi" w:hAnsiTheme="minorHAnsi" w:cstheme="minorHAnsi"/>
          <w:w w:val="110"/>
        </w:rPr>
        <w:t>Construcții</w:t>
      </w:r>
      <w:r w:rsidRPr="00DA4E1B">
        <w:rPr>
          <w:rFonts w:asciiTheme="minorHAnsi" w:hAnsiTheme="minorHAnsi" w:cstheme="minorHAnsi"/>
          <w:spacing w:val="1"/>
          <w:w w:val="110"/>
        </w:rPr>
        <w:t xml:space="preserve"> </w:t>
      </w:r>
      <w:r w:rsidRPr="00DA4E1B">
        <w:rPr>
          <w:rFonts w:asciiTheme="minorHAnsi" w:hAnsiTheme="minorHAnsi" w:cstheme="minorHAnsi"/>
          <w:w w:val="110"/>
        </w:rPr>
        <w:t>și</w:t>
      </w:r>
      <w:r w:rsidRPr="00DA4E1B">
        <w:rPr>
          <w:rFonts w:asciiTheme="minorHAnsi" w:hAnsiTheme="minorHAnsi" w:cstheme="minorHAnsi"/>
          <w:spacing w:val="-2"/>
          <w:w w:val="110"/>
        </w:rPr>
        <w:t xml:space="preserve"> </w:t>
      </w:r>
      <w:r w:rsidRPr="00DA4E1B">
        <w:rPr>
          <w:rFonts w:asciiTheme="minorHAnsi" w:hAnsiTheme="minorHAnsi" w:cstheme="minorHAnsi"/>
          <w:spacing w:val="-4"/>
          <w:w w:val="110"/>
        </w:rPr>
        <w:t>unul</w:t>
      </w:r>
    </w:p>
    <w:p w:rsidR="006E378C" w:rsidRPr="00DA4E1B" w:rsidRDefault="006C2881">
      <w:pPr>
        <w:pStyle w:val="BodyText"/>
        <w:tabs>
          <w:tab w:val="left" w:pos="6851"/>
        </w:tabs>
        <w:spacing w:before="137"/>
        <w:ind w:left="720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</w:rPr>
        <w:t>pentru</w:t>
      </w:r>
      <w:r w:rsidRPr="00DA4E1B">
        <w:rPr>
          <w:rFonts w:asciiTheme="minorHAnsi" w:hAnsiTheme="minorHAnsi" w:cstheme="minorHAnsi"/>
          <w:spacing w:val="-6"/>
        </w:rPr>
        <w:t xml:space="preserve"> </w:t>
      </w:r>
      <w:r w:rsidRPr="00DA4E1B">
        <w:rPr>
          <w:rFonts w:asciiTheme="minorHAnsi" w:hAnsiTheme="minorHAnsi" w:cstheme="minorHAnsi"/>
          <w:spacing w:val="-2"/>
        </w:rPr>
        <w:t>studentul</w:t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spacing w:val="-10"/>
        </w:rPr>
        <w:t>.</w:t>
      </w:r>
    </w:p>
    <w:p w:rsidR="006E378C" w:rsidRPr="00DA4E1B" w:rsidRDefault="006E378C">
      <w:pPr>
        <w:pStyle w:val="BodyText"/>
        <w:spacing w:before="22"/>
        <w:rPr>
          <w:rFonts w:asciiTheme="minorHAnsi" w:hAnsiTheme="minorHAnsi" w:cstheme="minorHAnsi"/>
        </w:rPr>
      </w:pPr>
    </w:p>
    <w:p w:rsidR="006E378C" w:rsidRPr="00DA4E1B" w:rsidRDefault="006C2881">
      <w:pPr>
        <w:pStyle w:val="BodyText"/>
        <w:tabs>
          <w:tab w:val="left" w:pos="9595"/>
        </w:tabs>
        <w:spacing w:before="1"/>
        <w:ind w:left="720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  <w:w w:val="105"/>
        </w:rPr>
        <w:t>Declar,</w:t>
      </w:r>
      <w:r w:rsidRPr="00DA4E1B">
        <w:rPr>
          <w:rFonts w:asciiTheme="minorHAnsi" w:hAnsiTheme="minorHAnsi" w:cstheme="minorHAnsi"/>
          <w:spacing w:val="-14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răspund</w:t>
      </w:r>
      <w:r w:rsidRPr="00DA4E1B">
        <w:rPr>
          <w:rFonts w:asciiTheme="minorHAnsi" w:hAnsiTheme="minorHAnsi" w:cstheme="minorHAnsi"/>
          <w:spacing w:val="-1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și</w:t>
      </w:r>
      <w:r w:rsidRPr="00DA4E1B">
        <w:rPr>
          <w:rFonts w:asciiTheme="minorHAnsi" w:hAnsiTheme="minorHAnsi" w:cstheme="minorHAnsi"/>
          <w:spacing w:val="-1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semnez</w:t>
      </w:r>
      <w:r w:rsidRPr="00DA4E1B">
        <w:rPr>
          <w:rFonts w:asciiTheme="minorHAnsi" w:hAnsiTheme="minorHAnsi" w:cstheme="minorHAnsi"/>
          <w:spacing w:val="-1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din</w:t>
      </w:r>
      <w:r w:rsidRPr="00DA4E1B">
        <w:rPr>
          <w:rFonts w:asciiTheme="minorHAnsi" w:hAnsiTheme="minorHAnsi" w:cstheme="minorHAnsi"/>
          <w:spacing w:val="-1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propria</w:t>
      </w:r>
      <w:r w:rsidRPr="00DA4E1B">
        <w:rPr>
          <w:rFonts w:asciiTheme="minorHAnsi" w:hAnsiTheme="minorHAnsi" w:cstheme="minorHAnsi"/>
          <w:spacing w:val="-1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mea</w:t>
      </w:r>
      <w:r w:rsidRPr="00DA4E1B">
        <w:rPr>
          <w:rFonts w:asciiTheme="minorHAnsi" w:hAnsiTheme="minorHAnsi" w:cstheme="minorHAnsi"/>
          <w:spacing w:val="-1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voință,</w:t>
      </w:r>
      <w:r w:rsidRPr="00DA4E1B">
        <w:rPr>
          <w:rFonts w:asciiTheme="minorHAnsi" w:hAnsiTheme="minorHAnsi" w:cstheme="minorHAnsi"/>
          <w:spacing w:val="-13"/>
          <w:w w:val="105"/>
        </w:rPr>
        <w:t xml:space="preserve"> </w:t>
      </w:r>
      <w:r w:rsidRPr="00DA4E1B">
        <w:rPr>
          <w:rFonts w:asciiTheme="minorHAnsi" w:hAnsiTheme="minorHAnsi" w:cstheme="minorHAnsi"/>
          <w:w w:val="105"/>
        </w:rPr>
        <w:t>azi</w:t>
      </w:r>
      <w:r w:rsidRPr="00DA4E1B">
        <w:rPr>
          <w:rFonts w:asciiTheme="minorHAnsi" w:hAnsiTheme="minorHAnsi" w:cstheme="minorHAnsi"/>
          <w:spacing w:val="-13"/>
          <w:w w:val="105"/>
        </w:rPr>
        <w:t xml:space="preserve"> </w:t>
      </w:r>
      <w:r w:rsidRPr="00DA4E1B">
        <w:rPr>
          <w:rFonts w:asciiTheme="minorHAnsi" w:hAnsiTheme="minorHAnsi" w:cstheme="minorHAnsi"/>
          <w:spacing w:val="-4"/>
          <w:w w:val="105"/>
        </w:rPr>
        <w:t>data</w:t>
      </w:r>
      <w:r w:rsidRPr="00DA4E1B">
        <w:rPr>
          <w:rFonts w:asciiTheme="minorHAnsi" w:hAnsiTheme="minorHAnsi" w:cstheme="minorHAnsi"/>
          <w:u w:val="single"/>
        </w:rPr>
        <w:tab/>
      </w:r>
      <w:r w:rsidRPr="00DA4E1B">
        <w:rPr>
          <w:rFonts w:asciiTheme="minorHAnsi" w:hAnsiTheme="minorHAnsi" w:cstheme="minorHAnsi"/>
          <w:spacing w:val="-10"/>
          <w:w w:val="105"/>
        </w:rPr>
        <w:t>.</w:t>
      </w:r>
    </w:p>
    <w:p w:rsidR="006E378C" w:rsidRPr="00DA4E1B" w:rsidRDefault="006E378C">
      <w:pPr>
        <w:pStyle w:val="BodyText"/>
        <w:rPr>
          <w:rFonts w:asciiTheme="minorHAnsi" w:hAnsiTheme="minorHAnsi" w:cstheme="minorHAnsi"/>
        </w:rPr>
      </w:pPr>
    </w:p>
    <w:p w:rsidR="006E378C" w:rsidRPr="00DA4E1B" w:rsidRDefault="006E378C">
      <w:pPr>
        <w:pStyle w:val="BodyText"/>
        <w:rPr>
          <w:rFonts w:asciiTheme="minorHAnsi" w:hAnsiTheme="minorHAnsi" w:cstheme="minorHAnsi"/>
        </w:rPr>
      </w:pPr>
    </w:p>
    <w:p w:rsidR="006E378C" w:rsidRPr="00DA4E1B" w:rsidRDefault="006E378C">
      <w:pPr>
        <w:pStyle w:val="BodyText"/>
        <w:spacing w:before="53"/>
        <w:rPr>
          <w:rFonts w:asciiTheme="minorHAnsi" w:hAnsiTheme="minorHAnsi" w:cstheme="minorHAnsi"/>
        </w:rPr>
      </w:pPr>
    </w:p>
    <w:p w:rsidR="006E378C" w:rsidRPr="00DA4E1B" w:rsidRDefault="006C2881">
      <w:pPr>
        <w:pStyle w:val="BodyText"/>
        <w:tabs>
          <w:tab w:val="left" w:pos="6122"/>
        </w:tabs>
        <w:ind w:left="1418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</w:rPr>
        <w:t>Numele</w:t>
      </w:r>
      <w:r w:rsidRPr="00DA4E1B">
        <w:rPr>
          <w:rFonts w:asciiTheme="minorHAnsi" w:hAnsiTheme="minorHAnsi" w:cstheme="minorHAnsi"/>
          <w:spacing w:val="-6"/>
        </w:rPr>
        <w:t xml:space="preserve"> </w:t>
      </w:r>
      <w:r w:rsidRPr="00DA4E1B">
        <w:rPr>
          <w:rFonts w:asciiTheme="minorHAnsi" w:hAnsiTheme="minorHAnsi" w:cstheme="minorHAnsi"/>
        </w:rPr>
        <w:t>și</w:t>
      </w:r>
      <w:r w:rsidRPr="00DA4E1B">
        <w:rPr>
          <w:rFonts w:asciiTheme="minorHAnsi" w:hAnsiTheme="minorHAnsi" w:cstheme="minorHAnsi"/>
          <w:spacing w:val="-9"/>
        </w:rPr>
        <w:t xml:space="preserve"> </w:t>
      </w:r>
      <w:r w:rsidRPr="00DA4E1B">
        <w:rPr>
          <w:rFonts w:asciiTheme="minorHAnsi" w:hAnsiTheme="minorHAnsi" w:cstheme="minorHAnsi"/>
          <w:spacing w:val="-2"/>
        </w:rPr>
        <w:t>prenumele,</w:t>
      </w:r>
      <w:r w:rsidRPr="00DA4E1B">
        <w:rPr>
          <w:rFonts w:asciiTheme="minorHAnsi" w:hAnsiTheme="minorHAnsi" w:cstheme="minorHAnsi"/>
        </w:rPr>
        <w:tab/>
      </w:r>
      <w:r w:rsidR="00DA4E1B">
        <w:rPr>
          <w:rFonts w:asciiTheme="minorHAnsi" w:hAnsiTheme="minorHAnsi" w:cstheme="minorHAnsi"/>
        </w:rPr>
        <w:t xml:space="preserve">                        </w:t>
      </w:r>
      <w:r w:rsidRPr="00DA4E1B">
        <w:rPr>
          <w:rFonts w:asciiTheme="minorHAnsi" w:hAnsiTheme="minorHAnsi" w:cstheme="minorHAnsi"/>
          <w:spacing w:val="-2"/>
        </w:rPr>
        <w:t>Semnătura</w:t>
      </w:r>
    </w:p>
    <w:p w:rsidR="006E378C" w:rsidRPr="00DA4E1B" w:rsidRDefault="006E378C">
      <w:pPr>
        <w:pStyle w:val="BodyText"/>
        <w:rPr>
          <w:rFonts w:asciiTheme="minorHAnsi" w:hAnsiTheme="minorHAnsi" w:cstheme="minorHAnsi"/>
        </w:rPr>
      </w:pPr>
    </w:p>
    <w:p w:rsidR="006E378C" w:rsidRPr="00DA4E1B" w:rsidRDefault="006C2881" w:rsidP="00DA4E1B">
      <w:pPr>
        <w:pStyle w:val="BodyText"/>
        <w:spacing w:before="189"/>
        <w:rPr>
          <w:rFonts w:asciiTheme="minorHAnsi" w:hAnsiTheme="minorHAnsi" w:cstheme="minorHAnsi"/>
        </w:rPr>
      </w:pPr>
      <w:r w:rsidRPr="00DA4E1B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8B96DC" wp14:editId="33273F6D">
                <wp:simplePos x="0" y="0"/>
                <wp:positionH relativeFrom="page">
                  <wp:posOffset>914400</wp:posOffset>
                </wp:positionH>
                <wp:positionV relativeFrom="paragraph">
                  <wp:posOffset>281461</wp:posOffset>
                </wp:positionV>
                <wp:extent cx="20866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610" y="0"/>
                              </a:lnTo>
                            </a:path>
                          </a:pathLst>
                        </a:custGeom>
                        <a:ln w="9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2pt;margin-top:22.162325pt;width:164.3pt;height:.1pt;mso-position-horizontal-relative:page;mso-position-vertical-relative:paragraph;z-index:-15728640;mso-wrap-distance-left:0;mso-wrap-distance-right:0" id="docshape1" coordorigin="1440,443" coordsize="3286,0" path="m1440,443l4726,443e" filled="false" stroked="true" strokeweight=".71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E378C" w:rsidRPr="00DA4E1B" w:rsidRDefault="006C2881">
      <w:pPr>
        <w:ind w:left="720"/>
        <w:rPr>
          <w:rFonts w:asciiTheme="minorHAnsi" w:hAnsiTheme="minorHAnsi" w:cstheme="minorHAnsi"/>
          <w:sz w:val="16"/>
          <w:szCs w:val="16"/>
        </w:rPr>
      </w:pPr>
      <w:r w:rsidRPr="00DA4E1B">
        <w:rPr>
          <w:rFonts w:asciiTheme="minorHAnsi" w:hAnsiTheme="minorHAnsi" w:cstheme="minorHAnsi"/>
          <w:sz w:val="16"/>
          <w:szCs w:val="16"/>
        </w:rPr>
        <w:t>Art.</w:t>
      </w:r>
      <w:r w:rsidRPr="00DA4E1B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sz w:val="16"/>
          <w:szCs w:val="16"/>
        </w:rPr>
        <w:t>326</w:t>
      </w:r>
      <w:r w:rsidRPr="00DA4E1B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sz w:val="16"/>
          <w:szCs w:val="16"/>
        </w:rPr>
        <w:t>Falsul</w:t>
      </w:r>
      <w:r w:rsidRPr="00DA4E1B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sz w:val="16"/>
          <w:szCs w:val="16"/>
        </w:rPr>
        <w:t>în</w:t>
      </w:r>
      <w:r w:rsidRPr="00DA4E1B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spacing w:val="-2"/>
          <w:sz w:val="16"/>
          <w:szCs w:val="16"/>
        </w:rPr>
        <w:t>declarații</w:t>
      </w:r>
    </w:p>
    <w:p w:rsidR="006E378C" w:rsidRPr="00DA4E1B" w:rsidRDefault="006E378C">
      <w:pPr>
        <w:pStyle w:val="BodyText"/>
        <w:spacing w:before="57"/>
        <w:rPr>
          <w:rFonts w:asciiTheme="minorHAnsi" w:hAnsiTheme="minorHAnsi" w:cstheme="minorHAnsi"/>
          <w:sz w:val="16"/>
          <w:szCs w:val="16"/>
        </w:rPr>
      </w:pPr>
    </w:p>
    <w:p w:rsidR="006E378C" w:rsidRPr="00DA4E1B" w:rsidRDefault="006C2881">
      <w:pPr>
        <w:spacing w:line="367" w:lineRule="auto"/>
        <w:ind w:left="720" w:right="628"/>
        <w:rPr>
          <w:rFonts w:asciiTheme="minorHAnsi" w:hAnsiTheme="minorHAnsi" w:cstheme="minorHAnsi"/>
          <w:sz w:val="16"/>
          <w:szCs w:val="16"/>
        </w:rPr>
      </w:pPr>
      <w:r w:rsidRPr="00DA4E1B">
        <w:rPr>
          <w:rFonts w:asciiTheme="minorHAnsi" w:hAnsiTheme="minorHAnsi" w:cstheme="minorHAnsi"/>
          <w:w w:val="105"/>
          <w:sz w:val="16"/>
          <w:szCs w:val="16"/>
        </w:rPr>
        <w:t>Declararea</w:t>
      </w:r>
      <w:r w:rsidRPr="00DA4E1B">
        <w:rPr>
          <w:rFonts w:asciiTheme="minorHAnsi" w:hAnsiTheme="minorHAnsi" w:cstheme="minorHAnsi"/>
          <w:spacing w:val="40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necorespunzătoare</w:t>
      </w:r>
      <w:r w:rsidRPr="00DA4E1B">
        <w:rPr>
          <w:rFonts w:asciiTheme="minorHAnsi" w:hAnsiTheme="minorHAnsi" w:cstheme="minorHAnsi"/>
          <w:spacing w:val="38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a</w:t>
      </w:r>
      <w:r w:rsidRPr="00DA4E1B">
        <w:rPr>
          <w:rFonts w:asciiTheme="minorHAnsi" w:hAnsiTheme="minorHAnsi" w:cstheme="minorHAnsi"/>
          <w:spacing w:val="40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adevărului,</w:t>
      </w:r>
      <w:r w:rsidRPr="00DA4E1B">
        <w:rPr>
          <w:rFonts w:asciiTheme="minorHAnsi" w:hAnsiTheme="minorHAnsi" w:cstheme="minorHAnsi"/>
          <w:spacing w:val="40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facută</w:t>
      </w:r>
      <w:r w:rsidRPr="00DA4E1B">
        <w:rPr>
          <w:rFonts w:asciiTheme="minorHAnsi" w:hAnsiTheme="minorHAnsi" w:cstheme="minorHAnsi"/>
          <w:spacing w:val="40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unei</w:t>
      </w:r>
      <w:r w:rsidRPr="00DA4E1B">
        <w:rPr>
          <w:rFonts w:asciiTheme="minorHAnsi" w:hAnsiTheme="minorHAnsi" w:cstheme="minorHAnsi"/>
          <w:spacing w:val="38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persoane</w:t>
      </w:r>
      <w:r w:rsidRPr="00DA4E1B">
        <w:rPr>
          <w:rFonts w:asciiTheme="minorHAnsi" w:hAnsiTheme="minorHAnsi" w:cstheme="minorHAnsi"/>
          <w:spacing w:val="38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dintre</w:t>
      </w:r>
      <w:r w:rsidRPr="00DA4E1B">
        <w:rPr>
          <w:rFonts w:asciiTheme="minorHAnsi" w:hAnsiTheme="minorHAnsi" w:cstheme="minorHAnsi"/>
          <w:spacing w:val="38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cele</w:t>
      </w:r>
      <w:r w:rsidRPr="00DA4E1B">
        <w:rPr>
          <w:rFonts w:asciiTheme="minorHAnsi" w:hAnsiTheme="minorHAnsi" w:cstheme="minorHAnsi"/>
          <w:spacing w:val="38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prevăzute</w:t>
      </w:r>
      <w:r w:rsidRPr="00DA4E1B">
        <w:rPr>
          <w:rFonts w:asciiTheme="minorHAnsi" w:hAnsiTheme="minorHAnsi" w:cstheme="minorHAnsi"/>
          <w:spacing w:val="38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în</w:t>
      </w:r>
      <w:r w:rsidRPr="00DA4E1B">
        <w:rPr>
          <w:rFonts w:asciiTheme="minorHAnsi" w:hAnsiTheme="minorHAnsi" w:cstheme="minorHAnsi"/>
          <w:spacing w:val="40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art.</w:t>
      </w:r>
      <w:r w:rsidRPr="00DA4E1B">
        <w:rPr>
          <w:rFonts w:asciiTheme="minorHAnsi" w:hAnsiTheme="minorHAnsi" w:cstheme="minorHAnsi"/>
          <w:spacing w:val="40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175</w:t>
      </w:r>
      <w:r w:rsidRPr="00DA4E1B">
        <w:rPr>
          <w:rFonts w:asciiTheme="minorHAnsi" w:hAnsiTheme="minorHAnsi" w:cstheme="minorHAnsi"/>
          <w:spacing w:val="38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sau</w:t>
      </w:r>
      <w:r w:rsidRPr="00DA4E1B">
        <w:rPr>
          <w:rFonts w:asciiTheme="minorHAnsi" w:hAnsiTheme="minorHAnsi" w:cstheme="minorHAnsi"/>
          <w:spacing w:val="40"/>
          <w:w w:val="105"/>
          <w:sz w:val="16"/>
          <w:szCs w:val="16"/>
        </w:rPr>
        <w:t xml:space="preserve">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 xml:space="preserve">unei </w:t>
      </w:r>
      <w:r w:rsidRPr="00DA4E1B">
        <w:rPr>
          <w:rFonts w:asciiTheme="minorHAnsi" w:hAnsiTheme="minorHAnsi" w:cstheme="minorHAnsi"/>
          <w:sz w:val="16"/>
          <w:szCs w:val="16"/>
        </w:rPr>
        <w:t xml:space="preserve">unități în care aceasta își desfașoară activitatea în vederea producerii unei consecințe juridice, pentru sine sau </w:t>
      </w:r>
      <w:r w:rsidRPr="00DA4E1B">
        <w:rPr>
          <w:rFonts w:asciiTheme="minorHAnsi" w:hAnsiTheme="minorHAnsi" w:cstheme="minorHAnsi"/>
          <w:w w:val="105"/>
          <w:sz w:val="16"/>
          <w:szCs w:val="16"/>
        </w:rPr>
        <w:t>pentru altul, atunci când, potrivit legii ori împrejurărilor, declarația facută servește la producerea acelei consecințe, se pedepsește cu închisoare de la 3 luni la 2 ani sau cu amendă.</w:t>
      </w:r>
    </w:p>
    <w:sectPr w:rsidR="006E378C" w:rsidRPr="00DA4E1B" w:rsidSect="00DA4E1B">
      <w:headerReference w:type="default" r:id="rId7"/>
      <w:type w:val="continuous"/>
      <w:pgSz w:w="11920" w:h="16850"/>
      <w:pgMar w:top="320" w:right="920" w:bottom="280" w:left="720" w:header="283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293" w:rsidRDefault="00084293" w:rsidP="00DA4E1B">
      <w:r>
        <w:separator/>
      </w:r>
    </w:p>
  </w:endnote>
  <w:endnote w:type="continuationSeparator" w:id="0">
    <w:p w:rsidR="00084293" w:rsidRDefault="00084293" w:rsidP="00DA4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 Narrow">
    <w:altName w:val="Arial"/>
    <w:charset w:val="00"/>
    <w:family w:val="swiss"/>
    <w:pitch w:val="variable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293" w:rsidRDefault="00084293" w:rsidP="00DA4E1B">
      <w:r>
        <w:separator/>
      </w:r>
    </w:p>
  </w:footnote>
  <w:footnote w:type="continuationSeparator" w:id="0">
    <w:p w:rsidR="00084293" w:rsidRDefault="00084293" w:rsidP="00DA4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16"/>
      <w:gridCol w:w="4450"/>
      <w:gridCol w:w="4780"/>
    </w:tblGrid>
    <w:tr w:rsidR="00DA4E1B" w:rsidTr="00D86F43">
      <w:tc>
        <w:tcPr>
          <w:tcW w:w="1667" w:type="pct"/>
        </w:tcPr>
        <w:p w:rsidR="00DA4E1B" w:rsidRDefault="00DA4E1B" w:rsidP="00D86F43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749D0A76" wp14:editId="47A755DD">
                <wp:extent cx="1716374" cy="75219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911" cy="75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:rsidR="00DA4E1B" w:rsidRPr="00DA4E1B" w:rsidRDefault="00DA4E1B" w:rsidP="00D86F43">
          <w:pPr>
            <w:pStyle w:val="Header"/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DA4E1B">
            <w:rPr>
              <w:rFonts w:asciiTheme="minorHAnsi" w:hAnsiTheme="minorHAnsi" w:cstheme="minorHAnsi"/>
              <w:b/>
              <w:bCs/>
              <w:sz w:val="24"/>
              <w:szCs w:val="24"/>
            </w:rPr>
            <w:t>Facultatea de Construcții</w:t>
          </w:r>
        </w:p>
        <w:p w:rsidR="00DA4E1B" w:rsidRPr="00DA4E1B" w:rsidRDefault="00DA4E1B" w:rsidP="00D86F43">
          <w:pPr>
            <w:pStyle w:val="Header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DA4E1B">
            <w:rPr>
              <w:rFonts w:asciiTheme="minorHAnsi" w:hAnsiTheme="minorHAnsi" w:cstheme="minorHAnsi"/>
              <w:sz w:val="20"/>
              <w:szCs w:val="20"/>
            </w:rPr>
            <w:t>Str. Constantin Daicoviciu nr. 15, 400020 Cluj-Napoca, România</w:t>
          </w:r>
        </w:p>
        <w:p w:rsidR="00DA4E1B" w:rsidRPr="004C7752" w:rsidRDefault="00DA4E1B" w:rsidP="00D86F43">
          <w:pPr>
            <w:pStyle w:val="Header"/>
            <w:jc w:val="center"/>
            <w:rPr>
              <w:sz w:val="20"/>
              <w:szCs w:val="20"/>
            </w:rPr>
          </w:pPr>
          <w:r w:rsidRPr="00DA4E1B">
            <w:rPr>
              <w:rFonts w:asciiTheme="minorHAnsi" w:hAnsiTheme="minorHAnsi" w:cstheme="minorHAnsi"/>
              <w:sz w:val="20"/>
              <w:szCs w:val="20"/>
            </w:rPr>
            <w:t>Telefon: 0264 - 401250, Fax: 0264 – 594967</w:t>
          </w:r>
        </w:p>
      </w:tc>
      <w:tc>
        <w:tcPr>
          <w:tcW w:w="1726" w:type="pct"/>
        </w:tcPr>
        <w:p w:rsidR="00DA4E1B" w:rsidRDefault="00DA4E1B" w:rsidP="00D86F43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626F39D5" wp14:editId="600A948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:rsidR="00DA4E1B" w:rsidRDefault="00DA4E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378C"/>
    <w:rsid w:val="00084293"/>
    <w:rsid w:val="00212FCE"/>
    <w:rsid w:val="006C2881"/>
    <w:rsid w:val="006E378C"/>
    <w:rsid w:val="00DA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43"/>
      <w:ind w:left="200"/>
      <w:jc w:val="center"/>
    </w:pPr>
    <w:rPr>
      <w:rFonts w:ascii="Carlito" w:eastAsia="Carlito" w:hAnsi="Carlito" w:cs="Carlito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Carlito" w:eastAsia="Carlito" w:hAnsi="Carlito" w:cs="Carlito"/>
    </w:rPr>
  </w:style>
  <w:style w:type="paragraph" w:styleId="Header">
    <w:name w:val="header"/>
    <w:basedOn w:val="Normal"/>
    <w:link w:val="HeaderChar"/>
    <w:uiPriority w:val="99"/>
    <w:unhideWhenUsed/>
    <w:rsid w:val="00DA4E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4E1B"/>
    <w:rPr>
      <w:rFonts w:ascii="Liberation Sans Narrow" w:eastAsia="Liberation Sans Narrow" w:hAnsi="Liberation Sans Narrow" w:cs="Liberation Sans Narrow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A4E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E1B"/>
    <w:rPr>
      <w:rFonts w:ascii="Liberation Sans Narrow" w:eastAsia="Liberation Sans Narrow" w:hAnsi="Liberation Sans Narrow" w:cs="Liberation Sans Narrow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E1B"/>
    <w:rPr>
      <w:rFonts w:ascii="Tahoma" w:eastAsia="Liberation Sans Narrow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39"/>
    <w:rsid w:val="00DA4E1B"/>
    <w:pPr>
      <w:widowControl/>
      <w:autoSpaceDE/>
      <w:autoSpaceDN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43"/>
      <w:ind w:left="200"/>
      <w:jc w:val="center"/>
    </w:pPr>
    <w:rPr>
      <w:rFonts w:ascii="Carlito" w:eastAsia="Carlito" w:hAnsi="Carlito" w:cs="Carlito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Carlito" w:eastAsia="Carlito" w:hAnsi="Carlito" w:cs="Carlito"/>
    </w:rPr>
  </w:style>
  <w:style w:type="paragraph" w:styleId="Header">
    <w:name w:val="header"/>
    <w:basedOn w:val="Normal"/>
    <w:link w:val="HeaderChar"/>
    <w:uiPriority w:val="99"/>
    <w:unhideWhenUsed/>
    <w:rsid w:val="00DA4E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4E1B"/>
    <w:rPr>
      <w:rFonts w:ascii="Liberation Sans Narrow" w:eastAsia="Liberation Sans Narrow" w:hAnsi="Liberation Sans Narrow" w:cs="Liberation Sans Narrow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A4E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E1B"/>
    <w:rPr>
      <w:rFonts w:ascii="Liberation Sans Narrow" w:eastAsia="Liberation Sans Narrow" w:hAnsi="Liberation Sans Narrow" w:cs="Liberation Sans Narrow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E1B"/>
    <w:rPr>
      <w:rFonts w:ascii="Tahoma" w:eastAsia="Liberation Sans Narrow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39"/>
    <w:rsid w:val="00DA4E1B"/>
    <w:pPr>
      <w:widowControl/>
      <w:autoSpaceDE/>
      <w:autoSpaceDN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3</cp:revision>
  <dcterms:created xsi:type="dcterms:W3CDTF">2025-01-09T11:47:00Z</dcterms:created>
  <dcterms:modified xsi:type="dcterms:W3CDTF">2025-01-09T12:12:00Z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2025-01-09T00:00:00Z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D:20230522115800</vt:lpwstr>
  </property>
</Properties>
</file>