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33D9B" w14:textId="77777777" w:rsidR="00966B89" w:rsidRPr="00C22D55" w:rsidRDefault="00966B89" w:rsidP="00966B89">
      <w:pPr>
        <w:tabs>
          <w:tab w:val="left" w:pos="3491"/>
        </w:tabs>
        <w:spacing w:line="360" w:lineRule="auto"/>
        <w:rPr>
          <w:lang w:val="ro-RO"/>
        </w:rPr>
      </w:pPr>
      <w:r w:rsidRPr="00C22D55">
        <w:rPr>
          <w:lang w:val="ro-RO"/>
        </w:rPr>
        <w:t xml:space="preserve">Facultatea de </w:t>
      </w:r>
      <w:proofErr w:type="spellStart"/>
      <w:r w:rsidRPr="00C22D55">
        <w:rPr>
          <w:lang w:val="ro-RO"/>
        </w:rPr>
        <w:t>Construcţii</w:t>
      </w:r>
      <w:proofErr w:type="spellEnd"/>
    </w:p>
    <w:p w14:paraId="71CF34AE" w14:textId="77777777" w:rsidR="00966B89" w:rsidRPr="00C22D55" w:rsidRDefault="00966B89" w:rsidP="00966B89">
      <w:pPr>
        <w:tabs>
          <w:tab w:val="left" w:pos="3491"/>
        </w:tabs>
        <w:spacing w:line="360" w:lineRule="auto"/>
        <w:rPr>
          <w:lang w:val="ro-RO"/>
        </w:rPr>
      </w:pPr>
      <w:r w:rsidRPr="00C22D55">
        <w:rPr>
          <w:lang w:val="ro-RO"/>
        </w:rPr>
        <w:t xml:space="preserve">Departamentul </w:t>
      </w:r>
      <w:r w:rsidR="00963561">
        <w:rPr>
          <w:lang w:val="ro-RO"/>
        </w:rPr>
        <w:t>Structuri</w:t>
      </w:r>
    </w:p>
    <w:p w14:paraId="63ADAC6D" w14:textId="77777777" w:rsidR="00966B89" w:rsidRPr="00C22D55" w:rsidRDefault="00966B89" w:rsidP="00966B89">
      <w:pPr>
        <w:tabs>
          <w:tab w:val="left" w:pos="3491"/>
        </w:tabs>
        <w:spacing w:line="360" w:lineRule="auto"/>
        <w:rPr>
          <w:lang w:val="ro-RO"/>
        </w:rPr>
      </w:pPr>
    </w:p>
    <w:p w14:paraId="18BCBF72" w14:textId="77777777" w:rsidR="00966B89" w:rsidRPr="00C22D55" w:rsidRDefault="00966B89" w:rsidP="00966B89">
      <w:pPr>
        <w:tabs>
          <w:tab w:val="left" w:pos="3491"/>
        </w:tabs>
        <w:spacing w:line="360" w:lineRule="auto"/>
        <w:rPr>
          <w:lang w:val="ro-RO"/>
        </w:rPr>
      </w:pPr>
    </w:p>
    <w:p w14:paraId="1C0936D5" w14:textId="77777777" w:rsidR="00966B89" w:rsidRDefault="00966B89" w:rsidP="00966B89">
      <w:pPr>
        <w:tabs>
          <w:tab w:val="left" w:pos="3491"/>
        </w:tabs>
        <w:spacing w:line="360" w:lineRule="auto"/>
        <w:rPr>
          <w:lang w:val="ro-RO"/>
        </w:rPr>
      </w:pPr>
    </w:p>
    <w:p w14:paraId="2889489F" w14:textId="77777777" w:rsidR="00966B89" w:rsidRPr="00C22D55" w:rsidRDefault="00966B89" w:rsidP="00966B89">
      <w:pPr>
        <w:tabs>
          <w:tab w:val="left" w:pos="3491"/>
        </w:tabs>
        <w:spacing w:line="360" w:lineRule="auto"/>
        <w:rPr>
          <w:lang w:val="ro-RO"/>
        </w:rPr>
      </w:pPr>
    </w:p>
    <w:p w14:paraId="35B3BAED" w14:textId="77777777" w:rsidR="00966B89" w:rsidRPr="00712B63" w:rsidRDefault="00966B89" w:rsidP="00966B89">
      <w:pPr>
        <w:tabs>
          <w:tab w:val="left" w:pos="3491"/>
        </w:tabs>
        <w:spacing w:line="360" w:lineRule="auto"/>
        <w:jc w:val="center"/>
        <w:rPr>
          <w:b/>
          <w:sz w:val="32"/>
          <w:szCs w:val="32"/>
          <w:lang w:val="ro-RO"/>
        </w:rPr>
      </w:pPr>
      <w:r w:rsidRPr="00712B63">
        <w:rPr>
          <w:b/>
          <w:sz w:val="32"/>
          <w:szCs w:val="32"/>
          <w:lang w:val="ro-RO"/>
        </w:rPr>
        <w:t>REFERAT</w:t>
      </w:r>
    </w:p>
    <w:p w14:paraId="4B16F4A8" w14:textId="5B4CFDC4" w:rsidR="00966B89" w:rsidRPr="00C22D55" w:rsidRDefault="00966B89" w:rsidP="00966B89">
      <w:pPr>
        <w:tabs>
          <w:tab w:val="left" w:pos="3491"/>
        </w:tabs>
        <w:spacing w:line="360" w:lineRule="auto"/>
        <w:jc w:val="center"/>
        <w:rPr>
          <w:lang w:val="ro-RO"/>
        </w:rPr>
      </w:pPr>
      <w:r w:rsidRPr="00C22D55">
        <w:rPr>
          <w:lang w:val="ro-RO"/>
        </w:rPr>
        <w:t>privind scoaterea la concurs în anul universitar 20</w:t>
      </w:r>
      <w:r w:rsidR="00963561">
        <w:rPr>
          <w:lang w:val="ro-RO"/>
        </w:rPr>
        <w:t>2</w:t>
      </w:r>
      <w:r w:rsidR="00B15867">
        <w:rPr>
          <w:lang w:val="ro-RO"/>
        </w:rPr>
        <w:t>4</w:t>
      </w:r>
      <w:r w:rsidRPr="00C22D55">
        <w:rPr>
          <w:lang w:val="ro-RO"/>
        </w:rPr>
        <w:t>-202</w:t>
      </w:r>
      <w:r w:rsidR="00B15867">
        <w:rPr>
          <w:lang w:val="ro-RO"/>
        </w:rPr>
        <w:t>5</w:t>
      </w:r>
      <w:r w:rsidR="00940344">
        <w:rPr>
          <w:lang w:val="ro-RO"/>
        </w:rPr>
        <w:t xml:space="preserve">, semestrul </w:t>
      </w:r>
      <w:r w:rsidR="00963561">
        <w:rPr>
          <w:lang w:val="ro-RO"/>
        </w:rPr>
        <w:t>I</w:t>
      </w:r>
      <w:r w:rsidR="00D36BB9">
        <w:rPr>
          <w:lang w:val="ro-RO"/>
        </w:rPr>
        <w:t>I</w:t>
      </w:r>
      <w:r w:rsidRPr="00C22D55">
        <w:rPr>
          <w:lang w:val="ro-RO"/>
        </w:rPr>
        <w:t xml:space="preserve"> a postului vacant de </w:t>
      </w:r>
    </w:p>
    <w:p w14:paraId="4AB4B3B6" w14:textId="08952079" w:rsidR="00EA31CC" w:rsidRPr="00EA31CC" w:rsidRDefault="00D36BB9" w:rsidP="00966B89">
      <w:pPr>
        <w:tabs>
          <w:tab w:val="left" w:pos="3491"/>
        </w:tabs>
        <w:spacing w:line="360" w:lineRule="auto"/>
        <w:jc w:val="center"/>
        <w:rPr>
          <w:b/>
          <w:sz w:val="32"/>
          <w:szCs w:val="32"/>
          <w:lang w:val="ro-RO"/>
        </w:rPr>
      </w:pPr>
      <w:r>
        <w:rPr>
          <w:b/>
          <w:sz w:val="32"/>
          <w:szCs w:val="32"/>
          <w:lang w:val="ro-RO"/>
        </w:rPr>
        <w:t>Profesor</w:t>
      </w:r>
      <w:r w:rsidR="00EA31CC" w:rsidRPr="00EA31CC">
        <w:rPr>
          <w:b/>
          <w:sz w:val="32"/>
          <w:szCs w:val="32"/>
          <w:lang w:val="ro-RO"/>
        </w:rPr>
        <w:t xml:space="preserve"> </w:t>
      </w:r>
      <w:r w:rsidR="00547ACD" w:rsidRPr="00EA31CC">
        <w:rPr>
          <w:b/>
          <w:sz w:val="32"/>
          <w:szCs w:val="32"/>
          <w:lang w:val="ro-RO"/>
        </w:rPr>
        <w:t>poziția</w:t>
      </w:r>
      <w:r w:rsidR="00EA31CC" w:rsidRPr="00EA31CC">
        <w:rPr>
          <w:b/>
          <w:sz w:val="32"/>
          <w:szCs w:val="32"/>
          <w:lang w:val="ro-RO"/>
        </w:rPr>
        <w:t xml:space="preserve"> </w:t>
      </w:r>
      <w:r w:rsidR="00B15867">
        <w:rPr>
          <w:b/>
          <w:sz w:val="32"/>
          <w:szCs w:val="32"/>
          <w:lang w:val="ro-RO"/>
        </w:rPr>
        <w:t>4</w:t>
      </w:r>
      <w:r w:rsidR="00EA31CC" w:rsidRPr="00EA31CC">
        <w:rPr>
          <w:b/>
          <w:sz w:val="32"/>
          <w:szCs w:val="32"/>
          <w:lang w:val="ro-RO"/>
        </w:rPr>
        <w:t xml:space="preserve"> </w:t>
      </w:r>
    </w:p>
    <w:p w14:paraId="115F2F6D" w14:textId="77777777" w:rsidR="00966B89" w:rsidRDefault="00966B89" w:rsidP="00966B89">
      <w:pPr>
        <w:tabs>
          <w:tab w:val="left" w:pos="3491"/>
        </w:tabs>
        <w:spacing w:line="360" w:lineRule="auto"/>
        <w:jc w:val="center"/>
        <w:rPr>
          <w:lang w:val="ro-RO"/>
        </w:rPr>
      </w:pPr>
      <w:r w:rsidRPr="00C22D55">
        <w:rPr>
          <w:lang w:val="ro-RO"/>
        </w:rPr>
        <w:t xml:space="preserve">din Statul de </w:t>
      </w:r>
      <w:proofErr w:type="spellStart"/>
      <w:r w:rsidRPr="00C22D55">
        <w:rPr>
          <w:lang w:val="ro-RO"/>
        </w:rPr>
        <w:t>funcţii</w:t>
      </w:r>
      <w:proofErr w:type="spellEnd"/>
      <w:r w:rsidRPr="00C22D55">
        <w:rPr>
          <w:lang w:val="ro-RO"/>
        </w:rPr>
        <w:t xml:space="preserve"> al Departamentului </w:t>
      </w:r>
      <w:r w:rsidR="00963561">
        <w:rPr>
          <w:lang w:val="ro-RO"/>
        </w:rPr>
        <w:t>Structuri</w:t>
      </w:r>
    </w:p>
    <w:p w14:paraId="0BAB2811" w14:textId="77777777" w:rsidR="00966B89" w:rsidRPr="00C22D55" w:rsidRDefault="00966B89" w:rsidP="00966B89">
      <w:pPr>
        <w:tabs>
          <w:tab w:val="left" w:pos="3491"/>
        </w:tabs>
        <w:spacing w:line="360" w:lineRule="auto"/>
        <w:jc w:val="center"/>
        <w:rPr>
          <w:lang w:val="ro-RO"/>
        </w:rPr>
      </w:pPr>
    </w:p>
    <w:p w14:paraId="402CC1E2" w14:textId="77777777" w:rsidR="00966B89" w:rsidRPr="00C22D55" w:rsidRDefault="00966B89" w:rsidP="00966B89">
      <w:pPr>
        <w:tabs>
          <w:tab w:val="left" w:pos="3491"/>
        </w:tabs>
        <w:spacing w:line="360" w:lineRule="auto"/>
        <w:jc w:val="both"/>
        <w:rPr>
          <w:lang w:val="ro-RO"/>
        </w:rPr>
      </w:pPr>
    </w:p>
    <w:p w14:paraId="1016CD4D" w14:textId="28B7FE0D" w:rsidR="00966B89" w:rsidRPr="00C22D55" w:rsidRDefault="00963561" w:rsidP="00966B89">
      <w:pPr>
        <w:tabs>
          <w:tab w:val="left" w:pos="3491"/>
        </w:tabs>
        <w:spacing w:line="276" w:lineRule="auto"/>
        <w:jc w:val="both"/>
        <w:rPr>
          <w:lang w:val="ro-RO"/>
        </w:rPr>
      </w:pPr>
      <w:r>
        <w:rPr>
          <w:lang w:val="ro-RO"/>
        </w:rPr>
        <w:t>Subsemnatul</w:t>
      </w:r>
      <w:r w:rsidR="00966B89" w:rsidRPr="00C22D55">
        <w:rPr>
          <w:lang w:val="ro-RO"/>
        </w:rPr>
        <w:t xml:space="preserve"> Conf. Dr. Ing. </w:t>
      </w:r>
      <w:r>
        <w:rPr>
          <w:lang w:val="ro-RO"/>
        </w:rPr>
        <w:t xml:space="preserve">Attila </w:t>
      </w:r>
      <w:proofErr w:type="spellStart"/>
      <w:r>
        <w:rPr>
          <w:lang w:val="ro-RO"/>
        </w:rPr>
        <w:t>Puskas</w:t>
      </w:r>
      <w:proofErr w:type="spellEnd"/>
      <w:r w:rsidR="00966B89" w:rsidRPr="00C22D55">
        <w:rPr>
          <w:lang w:val="ro-RO"/>
        </w:rPr>
        <w:t xml:space="preserve">, în calitate de Director al Departamentului </w:t>
      </w:r>
      <w:r>
        <w:rPr>
          <w:lang w:val="ro-RO"/>
        </w:rPr>
        <w:t>Structuri</w:t>
      </w:r>
      <w:r w:rsidR="00966B89" w:rsidRPr="00C22D55">
        <w:rPr>
          <w:lang w:val="ro-RO"/>
        </w:rPr>
        <w:t>, în conformitate cu Art. 11 (6) din “</w:t>
      </w:r>
      <w:r w:rsidR="00966B89" w:rsidRPr="00C22D55">
        <w:rPr>
          <w:i/>
          <w:lang w:val="ro-RO"/>
        </w:rPr>
        <w:t xml:space="preserve">Metodologia de concurs pentru ocuparea posturilor didactice și de </w:t>
      </w:r>
      <w:proofErr w:type="spellStart"/>
      <w:r w:rsidR="00966B89" w:rsidRPr="00C22D55">
        <w:rPr>
          <w:i/>
          <w:lang w:val="ro-RO"/>
        </w:rPr>
        <w:t>ercetare</w:t>
      </w:r>
      <w:proofErr w:type="spellEnd"/>
      <w:r w:rsidR="00966B89" w:rsidRPr="00C22D55">
        <w:rPr>
          <w:i/>
          <w:lang w:val="ro-RO"/>
        </w:rPr>
        <w:t xml:space="preserve"> vacante din Universitatea Tehnică din Cluj-Napoca</w:t>
      </w:r>
      <w:r w:rsidR="00966B89" w:rsidRPr="00C22D55">
        <w:rPr>
          <w:lang w:val="ro-RO"/>
        </w:rPr>
        <w:t>”, propun scoatere</w:t>
      </w:r>
      <w:r w:rsidR="00966B89">
        <w:rPr>
          <w:lang w:val="ro-RO"/>
        </w:rPr>
        <w:t>a</w:t>
      </w:r>
      <w:r w:rsidR="00966B89" w:rsidRPr="00C22D55">
        <w:rPr>
          <w:lang w:val="ro-RO"/>
        </w:rPr>
        <w:t xml:space="preserve"> la concurs a postului vacant de </w:t>
      </w:r>
      <w:r w:rsidR="00D36BB9">
        <w:rPr>
          <w:b/>
          <w:lang w:val="ro-RO"/>
        </w:rPr>
        <w:t xml:space="preserve">Profesor </w:t>
      </w:r>
      <w:r w:rsidR="006E5C2A">
        <w:rPr>
          <w:b/>
          <w:lang w:val="ro-RO"/>
        </w:rPr>
        <w:t>-</w:t>
      </w:r>
      <w:r w:rsidR="00966B89" w:rsidRPr="00C22D55">
        <w:rPr>
          <w:b/>
          <w:lang w:val="ro-RO"/>
        </w:rPr>
        <w:t xml:space="preserve"> perioadă </w:t>
      </w:r>
      <w:r w:rsidR="006E5C2A">
        <w:rPr>
          <w:b/>
          <w:lang w:val="ro-RO"/>
        </w:rPr>
        <w:t>ne</w:t>
      </w:r>
      <w:r w:rsidR="00966B89" w:rsidRPr="00C22D55">
        <w:rPr>
          <w:b/>
          <w:lang w:val="ro-RO"/>
        </w:rPr>
        <w:t xml:space="preserve">determinată, </w:t>
      </w:r>
      <w:r w:rsidR="00D36BB9" w:rsidRPr="00C22D55">
        <w:rPr>
          <w:b/>
          <w:lang w:val="ro-RO"/>
        </w:rPr>
        <w:t>poziția</w:t>
      </w:r>
      <w:r w:rsidR="00966B89" w:rsidRPr="00C22D55">
        <w:rPr>
          <w:b/>
          <w:lang w:val="ro-RO"/>
        </w:rPr>
        <w:t xml:space="preserve"> </w:t>
      </w:r>
      <w:r w:rsidR="00B15867">
        <w:rPr>
          <w:b/>
          <w:lang w:val="ro-RO"/>
        </w:rPr>
        <w:t>4</w:t>
      </w:r>
      <w:r w:rsidR="00966B89" w:rsidRPr="00C22D55">
        <w:rPr>
          <w:lang w:val="ro-RO"/>
        </w:rPr>
        <w:t xml:space="preserve"> din Statul </w:t>
      </w:r>
      <w:r>
        <w:rPr>
          <w:lang w:val="ro-RO"/>
        </w:rPr>
        <w:t xml:space="preserve">de </w:t>
      </w:r>
      <w:proofErr w:type="spellStart"/>
      <w:r>
        <w:rPr>
          <w:lang w:val="ro-RO"/>
        </w:rPr>
        <w:t>funcţii</w:t>
      </w:r>
      <w:proofErr w:type="spellEnd"/>
      <w:r>
        <w:rPr>
          <w:lang w:val="ro-RO"/>
        </w:rPr>
        <w:t xml:space="preserve"> al Departamentului Structuri</w:t>
      </w:r>
      <w:r w:rsidR="00966B89" w:rsidRPr="00C22D55">
        <w:rPr>
          <w:lang w:val="ro-RO"/>
        </w:rPr>
        <w:t>.</w:t>
      </w:r>
    </w:p>
    <w:p w14:paraId="55CEC06A" w14:textId="77777777" w:rsidR="00966B89" w:rsidRPr="00C22D55" w:rsidRDefault="00966B89" w:rsidP="00966B89">
      <w:pPr>
        <w:tabs>
          <w:tab w:val="left" w:pos="3491"/>
        </w:tabs>
        <w:spacing w:line="276" w:lineRule="auto"/>
        <w:jc w:val="both"/>
        <w:rPr>
          <w:lang w:val="ro-RO"/>
        </w:rPr>
      </w:pPr>
    </w:p>
    <w:p w14:paraId="77B87A3F" w14:textId="77777777" w:rsidR="00966B89" w:rsidRPr="00712B63" w:rsidRDefault="00966B89" w:rsidP="00966B89">
      <w:pPr>
        <w:tabs>
          <w:tab w:val="left" w:pos="3491"/>
        </w:tabs>
        <w:spacing w:line="276" w:lineRule="auto"/>
        <w:jc w:val="both"/>
        <w:rPr>
          <w:b/>
          <w:sz w:val="28"/>
          <w:szCs w:val="28"/>
          <w:lang w:val="ro-RO"/>
        </w:rPr>
      </w:pPr>
      <w:r w:rsidRPr="00712B63">
        <w:rPr>
          <w:b/>
          <w:sz w:val="28"/>
          <w:szCs w:val="28"/>
          <w:lang w:val="ro-RO"/>
        </w:rPr>
        <w:t>1. Descrierea postului</w:t>
      </w:r>
    </w:p>
    <w:p w14:paraId="7B36B79F" w14:textId="77777777" w:rsidR="00966B89" w:rsidRPr="00C22D55" w:rsidRDefault="00966B89" w:rsidP="00966B89">
      <w:pPr>
        <w:tabs>
          <w:tab w:val="left" w:pos="3491"/>
        </w:tabs>
        <w:spacing w:line="276" w:lineRule="auto"/>
        <w:jc w:val="both"/>
        <w:rPr>
          <w:b/>
          <w:lang w:val="ro-RO"/>
        </w:rPr>
      </w:pPr>
    </w:p>
    <w:p w14:paraId="7D2F4EF6" w14:textId="711203A4" w:rsidR="00966B89" w:rsidRPr="00034AA8" w:rsidRDefault="00966B89" w:rsidP="00966B89">
      <w:pPr>
        <w:tabs>
          <w:tab w:val="left" w:pos="3491"/>
        </w:tabs>
        <w:spacing w:line="276" w:lineRule="auto"/>
        <w:jc w:val="both"/>
        <w:rPr>
          <w:lang w:val="ro-RO"/>
        </w:rPr>
      </w:pPr>
      <w:r w:rsidRPr="00C22D55">
        <w:rPr>
          <w:lang w:val="ro-RO"/>
        </w:rPr>
        <w:t xml:space="preserve">Postul de </w:t>
      </w:r>
      <w:r w:rsidR="00D36BB9">
        <w:rPr>
          <w:b/>
          <w:lang w:val="ro-RO"/>
        </w:rPr>
        <w:t>Profesor</w:t>
      </w:r>
      <w:r w:rsidR="006E5C2A" w:rsidRPr="00C22D55">
        <w:rPr>
          <w:lang w:val="ro-RO"/>
        </w:rPr>
        <w:t xml:space="preserve"> </w:t>
      </w:r>
      <w:r w:rsidR="00D36BB9">
        <w:rPr>
          <w:lang w:val="ro-RO"/>
        </w:rPr>
        <w:t xml:space="preserve">poziția </w:t>
      </w:r>
      <w:r w:rsidR="00B15867">
        <w:rPr>
          <w:lang w:val="ro-RO"/>
        </w:rPr>
        <w:t>4</w:t>
      </w:r>
      <w:r w:rsidR="00963561">
        <w:rPr>
          <w:lang w:val="ro-RO"/>
        </w:rPr>
        <w:t xml:space="preserve"> </w:t>
      </w:r>
      <w:r w:rsidRPr="00C22D55">
        <w:rPr>
          <w:lang w:val="ro-RO"/>
        </w:rPr>
        <w:t xml:space="preserve">din Statul de </w:t>
      </w:r>
      <w:proofErr w:type="spellStart"/>
      <w:r w:rsidRPr="00C22D55">
        <w:rPr>
          <w:lang w:val="ro-RO"/>
        </w:rPr>
        <w:t>funcţii</w:t>
      </w:r>
      <w:proofErr w:type="spellEnd"/>
      <w:r w:rsidRPr="00C22D55">
        <w:rPr>
          <w:lang w:val="ro-RO"/>
        </w:rPr>
        <w:t xml:space="preserve"> al Departamentului </w:t>
      </w:r>
      <w:r w:rsidR="00963561">
        <w:rPr>
          <w:lang w:val="ro-RO"/>
        </w:rPr>
        <w:t>Structuri</w:t>
      </w:r>
      <w:r w:rsidRPr="00C22D55">
        <w:rPr>
          <w:lang w:val="ro-RO"/>
        </w:rPr>
        <w:t xml:space="preserve">, </w:t>
      </w:r>
      <w:proofErr w:type="spellStart"/>
      <w:r w:rsidRPr="00C22D55">
        <w:rPr>
          <w:lang w:val="ro-RO"/>
        </w:rPr>
        <w:t>conţine</w:t>
      </w:r>
      <w:proofErr w:type="spellEnd"/>
      <w:r w:rsidRPr="00C22D55">
        <w:rPr>
          <w:lang w:val="ro-RO"/>
        </w:rPr>
        <w:t xml:space="preserve"> următoarele </w:t>
      </w:r>
      <w:r w:rsidRPr="00034AA8">
        <w:rPr>
          <w:lang w:val="ro-RO"/>
        </w:rPr>
        <w:t>discipline:</w:t>
      </w:r>
    </w:p>
    <w:p w14:paraId="1AF52B7B" w14:textId="4EF63C0B" w:rsidR="006E5C2A" w:rsidRPr="00034AA8" w:rsidRDefault="00D36BB9" w:rsidP="006E5C2A">
      <w:pPr>
        <w:numPr>
          <w:ilvl w:val="0"/>
          <w:numId w:val="12"/>
        </w:numPr>
        <w:jc w:val="both"/>
        <w:rPr>
          <w:rFonts w:ascii="Calibri" w:eastAsia="Calibri" w:hAnsi="Calibri"/>
          <w:lang w:val="ro-RO"/>
        </w:rPr>
      </w:pPr>
      <w:r w:rsidRPr="00034AA8">
        <w:rPr>
          <w:rFonts w:ascii="Calibri" w:eastAsia="Calibri" w:hAnsi="Calibri"/>
          <w:lang w:val="ro-RO"/>
        </w:rPr>
        <w:t>Structuri metalice I, -</w:t>
      </w:r>
      <w:r w:rsidR="006E5C2A" w:rsidRPr="00034AA8">
        <w:rPr>
          <w:rFonts w:ascii="Calibri" w:eastAsia="Calibri" w:hAnsi="Calibri"/>
          <w:lang w:val="ro-RO"/>
        </w:rPr>
        <w:t xml:space="preserve"> </w:t>
      </w:r>
      <w:proofErr w:type="spellStart"/>
      <w:r w:rsidR="006E5C2A" w:rsidRPr="00034AA8">
        <w:rPr>
          <w:rFonts w:ascii="Calibri" w:eastAsia="Calibri" w:hAnsi="Calibri"/>
          <w:lang w:val="ro-RO"/>
        </w:rPr>
        <w:t>Lic</w:t>
      </w:r>
      <w:proofErr w:type="spellEnd"/>
      <w:r w:rsidR="006E5C2A" w:rsidRPr="00034AA8">
        <w:rPr>
          <w:rFonts w:ascii="Calibri" w:eastAsia="Calibri" w:hAnsi="Calibri"/>
          <w:lang w:val="ro-RO"/>
        </w:rPr>
        <w:t>.</w:t>
      </w:r>
      <w:r w:rsidR="00B15867">
        <w:rPr>
          <w:rFonts w:ascii="Calibri" w:eastAsia="Calibri" w:hAnsi="Calibri"/>
          <w:lang w:val="ro-RO"/>
        </w:rPr>
        <w:t>(curs ,</w:t>
      </w:r>
      <w:proofErr w:type="spellStart"/>
      <w:r w:rsidR="00B15867">
        <w:rPr>
          <w:rFonts w:ascii="Calibri" w:eastAsia="Calibri" w:hAnsi="Calibri"/>
          <w:lang w:val="ro-RO"/>
        </w:rPr>
        <w:t>lucrari</w:t>
      </w:r>
      <w:proofErr w:type="spellEnd"/>
      <w:r w:rsidR="00B15867">
        <w:rPr>
          <w:rFonts w:ascii="Calibri" w:eastAsia="Calibri" w:hAnsi="Calibri"/>
          <w:lang w:val="ro-RO"/>
        </w:rPr>
        <w:t>)</w:t>
      </w:r>
      <w:r w:rsidR="006E5C2A" w:rsidRPr="00034AA8">
        <w:rPr>
          <w:rFonts w:ascii="Calibri" w:eastAsia="Calibri" w:hAnsi="Calibri"/>
          <w:lang w:val="ro-RO"/>
        </w:rPr>
        <w:t xml:space="preserve"> </w:t>
      </w:r>
      <w:r w:rsidRPr="00034AA8">
        <w:rPr>
          <w:rFonts w:ascii="Calibri" w:eastAsia="Calibri" w:hAnsi="Calibri"/>
          <w:lang w:val="ro-RO"/>
        </w:rPr>
        <w:t>CE</w:t>
      </w:r>
    </w:p>
    <w:p w14:paraId="6A2A122C" w14:textId="4076CD8A" w:rsidR="00B15867" w:rsidRPr="00B15867" w:rsidRDefault="00D36BB9" w:rsidP="00B15867">
      <w:pPr>
        <w:numPr>
          <w:ilvl w:val="0"/>
          <w:numId w:val="12"/>
        </w:numPr>
        <w:jc w:val="both"/>
        <w:rPr>
          <w:lang w:val="ro-RO"/>
        </w:rPr>
      </w:pPr>
      <w:bookmarkStart w:id="0" w:name="_Hlk177367824"/>
      <w:proofErr w:type="spellStart"/>
      <w:r w:rsidRPr="00034AA8">
        <w:rPr>
          <w:rFonts w:ascii="Calibri" w:eastAsia="Calibri" w:hAnsi="Calibri"/>
          <w:lang w:val="ro-RO"/>
        </w:rPr>
        <w:t>Constructii</w:t>
      </w:r>
      <w:proofErr w:type="spellEnd"/>
      <w:r w:rsidRPr="00034AA8">
        <w:rPr>
          <w:rFonts w:ascii="Calibri" w:eastAsia="Calibri" w:hAnsi="Calibri"/>
          <w:lang w:val="ro-RO"/>
        </w:rPr>
        <w:t xml:space="preserve"> </w:t>
      </w:r>
      <w:r w:rsidR="00B15867">
        <w:rPr>
          <w:rFonts w:ascii="Calibri" w:eastAsia="Calibri" w:hAnsi="Calibri"/>
          <w:lang w:val="ro-RO"/>
        </w:rPr>
        <w:t>metalice ușoare (bare cu pereți subțiri)-Master(CURS) PASLM</w:t>
      </w:r>
    </w:p>
    <w:bookmarkEnd w:id="0"/>
    <w:p w14:paraId="392FBAEB" w14:textId="77777777" w:rsidR="00B15867" w:rsidRPr="00B15867" w:rsidRDefault="00B15867" w:rsidP="00B15867">
      <w:pPr>
        <w:ind w:left="360"/>
        <w:jc w:val="both"/>
        <w:rPr>
          <w:lang w:val="ro-RO"/>
        </w:rPr>
      </w:pPr>
    </w:p>
    <w:p w14:paraId="7EF488A3" w14:textId="7A41B5A2" w:rsidR="00966B89" w:rsidRPr="00034AA8" w:rsidRDefault="00966B89" w:rsidP="00B15867">
      <w:pPr>
        <w:ind w:left="720"/>
        <w:jc w:val="both"/>
        <w:rPr>
          <w:lang w:val="ro-RO"/>
        </w:rPr>
      </w:pPr>
      <w:r w:rsidRPr="00034AA8">
        <w:rPr>
          <w:lang w:val="ro-RO"/>
        </w:rPr>
        <w:t xml:space="preserve">Postul are o medie de </w:t>
      </w:r>
      <w:r w:rsidR="00B15867">
        <w:rPr>
          <w:i/>
          <w:iCs/>
          <w:lang w:val="ro-RO"/>
        </w:rPr>
        <w:t xml:space="preserve">7 </w:t>
      </w:r>
      <w:r w:rsidRPr="00034AA8">
        <w:rPr>
          <w:i/>
          <w:iCs/>
          <w:lang w:val="ro-RO"/>
        </w:rPr>
        <w:t xml:space="preserve">ore </w:t>
      </w:r>
      <w:r w:rsidR="00034AA8" w:rsidRPr="00034AA8">
        <w:rPr>
          <w:i/>
          <w:iCs/>
          <w:lang w:val="ro-RO"/>
        </w:rPr>
        <w:t>convenționale</w:t>
      </w:r>
      <w:r w:rsidRPr="00034AA8">
        <w:rPr>
          <w:lang w:val="ro-RO"/>
        </w:rPr>
        <w:t xml:space="preserve"> pe an, așa cum rezultă din extrasul din statul de </w:t>
      </w:r>
      <w:proofErr w:type="spellStart"/>
      <w:r w:rsidRPr="00034AA8">
        <w:rPr>
          <w:lang w:val="ro-RO"/>
        </w:rPr>
        <w:t>funcţii</w:t>
      </w:r>
      <w:proofErr w:type="spellEnd"/>
      <w:r w:rsidRPr="00034AA8">
        <w:rPr>
          <w:lang w:val="ro-RO"/>
        </w:rPr>
        <w:t xml:space="preserve"> atașat.</w:t>
      </w:r>
    </w:p>
    <w:p w14:paraId="062AE3CF" w14:textId="77777777" w:rsidR="00966B89" w:rsidRPr="00034AA8" w:rsidRDefault="00966B89" w:rsidP="00966B89">
      <w:pPr>
        <w:tabs>
          <w:tab w:val="left" w:pos="3491"/>
        </w:tabs>
        <w:spacing w:line="276" w:lineRule="auto"/>
        <w:jc w:val="both"/>
        <w:rPr>
          <w:lang w:val="ro-RO"/>
        </w:rPr>
      </w:pPr>
    </w:p>
    <w:p w14:paraId="367222CA" w14:textId="736AFE7A" w:rsidR="00966B89" w:rsidRDefault="00966B89" w:rsidP="00966B89">
      <w:pPr>
        <w:tabs>
          <w:tab w:val="left" w:pos="3491"/>
        </w:tabs>
        <w:spacing w:line="276" w:lineRule="auto"/>
        <w:jc w:val="both"/>
        <w:rPr>
          <w:lang w:val="ro-RO"/>
        </w:rPr>
      </w:pPr>
      <w:r w:rsidRPr="00034AA8">
        <w:rPr>
          <w:lang w:val="ro-RO"/>
        </w:rPr>
        <w:t xml:space="preserve">Postul cuprinde </w:t>
      </w:r>
      <w:r w:rsidR="00034AA8" w:rsidRPr="00034AA8">
        <w:rPr>
          <w:lang w:val="ro-RO"/>
        </w:rPr>
        <w:t>activități</w:t>
      </w:r>
      <w:r w:rsidRPr="00034AA8">
        <w:rPr>
          <w:lang w:val="ro-RO"/>
        </w:rPr>
        <w:t xml:space="preserve"> de predare (</w:t>
      </w:r>
      <w:r w:rsidR="001C7A77" w:rsidRPr="00034AA8">
        <w:rPr>
          <w:lang w:val="ro-RO"/>
        </w:rPr>
        <w:t>curs,</w:t>
      </w:r>
      <w:r w:rsidR="00034AA8">
        <w:rPr>
          <w:lang w:val="ro-RO"/>
        </w:rPr>
        <w:t xml:space="preserve"> </w:t>
      </w:r>
      <w:r w:rsidR="001C7A77" w:rsidRPr="00034AA8">
        <w:rPr>
          <w:lang w:val="ro-RO"/>
        </w:rPr>
        <w:t xml:space="preserve">proiect </w:t>
      </w:r>
      <w:r w:rsidR="00034AA8">
        <w:rPr>
          <w:lang w:val="ro-RO"/>
        </w:rPr>
        <w:t>ș</w:t>
      </w:r>
      <w:r w:rsidR="001C7A77" w:rsidRPr="00034AA8">
        <w:rPr>
          <w:lang w:val="ro-RO"/>
        </w:rPr>
        <w:t xml:space="preserve">i </w:t>
      </w:r>
      <w:r w:rsidRPr="00034AA8">
        <w:rPr>
          <w:lang w:val="ro-RO"/>
        </w:rPr>
        <w:t xml:space="preserve">laborator) și </w:t>
      </w:r>
      <w:r w:rsidR="00034AA8" w:rsidRPr="00034AA8">
        <w:rPr>
          <w:lang w:val="ro-RO"/>
        </w:rPr>
        <w:t>activitățile</w:t>
      </w:r>
      <w:r w:rsidRPr="00034AA8">
        <w:rPr>
          <w:lang w:val="ro-RO"/>
        </w:rPr>
        <w:t xml:space="preserve"> didactice complementare: examene, verificări, pregătirea tematicii lucrărilor de laborator și a temelor pentru acasă, corectarea temelor, evaluarea </w:t>
      </w:r>
      <w:r w:rsidR="00034AA8" w:rsidRPr="00034AA8">
        <w:rPr>
          <w:lang w:val="ro-RO"/>
        </w:rPr>
        <w:t>studenților</w:t>
      </w:r>
      <w:r w:rsidRPr="00034AA8">
        <w:rPr>
          <w:lang w:val="ro-RO"/>
        </w:rPr>
        <w:t xml:space="preserve"> pe parcursul semestrului. De asemenea, postul presupune </w:t>
      </w:r>
      <w:r w:rsidR="00034AA8" w:rsidRPr="00034AA8">
        <w:rPr>
          <w:lang w:val="ro-RO"/>
        </w:rPr>
        <w:t>activități</w:t>
      </w:r>
      <w:r w:rsidRPr="00034AA8">
        <w:rPr>
          <w:lang w:val="ro-RO"/>
        </w:rPr>
        <w:t xml:space="preserve"> de pregătire metodică, participarea la elaborarea de materiale didactice în domeniul disciplinelor cuprinse în post (manuale, îndrumătoare</w:t>
      </w:r>
      <w:r>
        <w:rPr>
          <w:lang w:val="ro-RO"/>
        </w:rPr>
        <w:t xml:space="preserve"> de lucrări, culegeri de probleme etc.), precum și </w:t>
      </w:r>
      <w:proofErr w:type="spellStart"/>
      <w:r>
        <w:rPr>
          <w:lang w:val="ro-RO"/>
        </w:rPr>
        <w:t>activităţi</w:t>
      </w:r>
      <w:proofErr w:type="spellEnd"/>
      <w:r>
        <w:rPr>
          <w:lang w:val="ro-RO"/>
        </w:rPr>
        <w:t xml:space="preserve"> de cercetare </w:t>
      </w:r>
      <w:proofErr w:type="spellStart"/>
      <w:r>
        <w:rPr>
          <w:lang w:val="ro-RO"/>
        </w:rPr>
        <w:t>știinţifică</w:t>
      </w:r>
      <w:proofErr w:type="spellEnd"/>
      <w:r>
        <w:rPr>
          <w:lang w:val="ro-RO"/>
        </w:rPr>
        <w:t xml:space="preserve"> materializate prin publicarea de lucrări în reviste de prestigiu, participarea la manifestări </w:t>
      </w:r>
      <w:proofErr w:type="spellStart"/>
      <w:r>
        <w:rPr>
          <w:lang w:val="ro-RO"/>
        </w:rPr>
        <w:t>știinţifice</w:t>
      </w:r>
      <w:proofErr w:type="spellEnd"/>
      <w:r>
        <w:rPr>
          <w:lang w:val="ro-RO"/>
        </w:rPr>
        <w:t xml:space="preserve"> etc.</w:t>
      </w:r>
    </w:p>
    <w:p w14:paraId="53AD67C3" w14:textId="77777777" w:rsidR="00963561" w:rsidRPr="00C22D55" w:rsidRDefault="00963561" w:rsidP="00966B89">
      <w:pPr>
        <w:tabs>
          <w:tab w:val="left" w:pos="3491"/>
        </w:tabs>
        <w:spacing w:line="276" w:lineRule="auto"/>
        <w:jc w:val="both"/>
        <w:rPr>
          <w:lang w:val="ro-RO"/>
        </w:rPr>
      </w:pPr>
    </w:p>
    <w:p w14:paraId="3E728F83" w14:textId="77777777" w:rsidR="00966B89" w:rsidRDefault="00966B89" w:rsidP="00966B89">
      <w:pPr>
        <w:tabs>
          <w:tab w:val="left" w:pos="3491"/>
        </w:tabs>
        <w:spacing w:line="276" w:lineRule="auto"/>
        <w:jc w:val="both"/>
        <w:rPr>
          <w:lang w:val="ro-RO"/>
        </w:rPr>
      </w:pPr>
    </w:p>
    <w:p w14:paraId="4BF86F1A" w14:textId="77777777" w:rsidR="00966B89" w:rsidRDefault="00966B89" w:rsidP="00966B89">
      <w:pPr>
        <w:tabs>
          <w:tab w:val="left" w:pos="3491"/>
        </w:tabs>
        <w:spacing w:line="276" w:lineRule="auto"/>
        <w:jc w:val="both"/>
        <w:rPr>
          <w:lang w:val="ro-RO"/>
        </w:rPr>
      </w:pPr>
    </w:p>
    <w:p w14:paraId="14CB2279" w14:textId="77777777" w:rsidR="00966B89" w:rsidRPr="00712B63" w:rsidRDefault="00966B89" w:rsidP="00966B89">
      <w:pPr>
        <w:tabs>
          <w:tab w:val="left" w:pos="3491"/>
        </w:tabs>
        <w:spacing w:line="276" w:lineRule="auto"/>
        <w:jc w:val="both"/>
        <w:rPr>
          <w:b/>
          <w:sz w:val="28"/>
          <w:szCs w:val="28"/>
          <w:lang w:val="ro-RO"/>
        </w:rPr>
      </w:pPr>
      <w:r w:rsidRPr="00712B63">
        <w:rPr>
          <w:b/>
          <w:sz w:val="28"/>
          <w:szCs w:val="28"/>
          <w:lang w:val="ro-RO"/>
        </w:rPr>
        <w:lastRenderedPageBreak/>
        <w:t xml:space="preserve">2. Descrierea </w:t>
      </w:r>
      <w:proofErr w:type="spellStart"/>
      <w:r w:rsidRPr="00712B63">
        <w:rPr>
          <w:b/>
          <w:sz w:val="28"/>
          <w:szCs w:val="28"/>
          <w:lang w:val="ro-RO"/>
        </w:rPr>
        <w:t>atribuţiilor</w:t>
      </w:r>
      <w:proofErr w:type="spellEnd"/>
      <w:r w:rsidRPr="00712B63">
        <w:rPr>
          <w:b/>
          <w:sz w:val="28"/>
          <w:szCs w:val="28"/>
          <w:lang w:val="ro-RO"/>
        </w:rPr>
        <w:t xml:space="preserve"> aferente postului</w:t>
      </w:r>
    </w:p>
    <w:p w14:paraId="4FF63042" w14:textId="77777777" w:rsidR="00966B89" w:rsidRDefault="00966B89" w:rsidP="00966B89">
      <w:pPr>
        <w:tabs>
          <w:tab w:val="left" w:pos="3491"/>
        </w:tabs>
        <w:spacing w:line="276" w:lineRule="auto"/>
        <w:jc w:val="both"/>
        <w:rPr>
          <w:lang w:val="ro-RO"/>
        </w:rPr>
      </w:pPr>
    </w:p>
    <w:p w14:paraId="32A62593" w14:textId="77777777" w:rsidR="00966B89" w:rsidRPr="00712B63" w:rsidRDefault="00966B89" w:rsidP="00966B89">
      <w:pPr>
        <w:tabs>
          <w:tab w:val="left" w:pos="3491"/>
        </w:tabs>
        <w:spacing w:line="276" w:lineRule="auto"/>
        <w:jc w:val="both"/>
        <w:rPr>
          <w:b/>
          <w:lang w:val="ro-RO"/>
        </w:rPr>
      </w:pPr>
      <w:r w:rsidRPr="00712B63">
        <w:rPr>
          <w:b/>
          <w:lang w:val="ro-RO"/>
        </w:rPr>
        <w:t>2.1. Obiectivele postului</w:t>
      </w:r>
    </w:p>
    <w:p w14:paraId="2AFC4AD3" w14:textId="77777777" w:rsidR="00966B89" w:rsidRDefault="00966B89" w:rsidP="00966B89">
      <w:pPr>
        <w:tabs>
          <w:tab w:val="left" w:pos="3491"/>
        </w:tabs>
        <w:spacing w:line="276" w:lineRule="auto"/>
        <w:jc w:val="both"/>
        <w:rPr>
          <w:lang w:val="ro-RO"/>
        </w:rPr>
      </w:pPr>
      <w:r>
        <w:rPr>
          <w:lang w:val="ro-RO"/>
        </w:rPr>
        <w:t xml:space="preserve">Desfășurarea </w:t>
      </w:r>
      <w:proofErr w:type="spellStart"/>
      <w:r>
        <w:rPr>
          <w:lang w:val="ro-RO"/>
        </w:rPr>
        <w:t>activităţilor</w:t>
      </w:r>
      <w:proofErr w:type="spellEnd"/>
      <w:r>
        <w:rPr>
          <w:lang w:val="ro-RO"/>
        </w:rPr>
        <w:t xml:space="preserve"> didactice, de cercetare și </w:t>
      </w:r>
      <w:proofErr w:type="spellStart"/>
      <w:r>
        <w:rPr>
          <w:lang w:val="ro-RO"/>
        </w:rPr>
        <w:t>instituţionale</w:t>
      </w:r>
      <w:proofErr w:type="spellEnd"/>
      <w:r>
        <w:rPr>
          <w:lang w:val="ro-RO"/>
        </w:rPr>
        <w:t xml:space="preserve"> în </w:t>
      </w:r>
      <w:proofErr w:type="spellStart"/>
      <w:r>
        <w:rPr>
          <w:lang w:val="ro-RO"/>
        </w:rPr>
        <w:t>concordanţă</w:t>
      </w:r>
      <w:proofErr w:type="spellEnd"/>
      <w:r>
        <w:rPr>
          <w:lang w:val="ro-RO"/>
        </w:rPr>
        <w:t xml:space="preserve"> cu valorile, misiunea și standardele de calitate ale </w:t>
      </w:r>
      <w:proofErr w:type="spellStart"/>
      <w:r>
        <w:rPr>
          <w:lang w:val="ro-RO"/>
        </w:rPr>
        <w:t>Universităţii</w:t>
      </w:r>
      <w:proofErr w:type="spellEnd"/>
      <w:r>
        <w:rPr>
          <w:lang w:val="ro-RO"/>
        </w:rPr>
        <w:t xml:space="preserve"> Tehnice din Cluj-Napoca precum și cu bunele practici </w:t>
      </w:r>
      <w:proofErr w:type="spellStart"/>
      <w:r>
        <w:rPr>
          <w:lang w:val="ro-RO"/>
        </w:rPr>
        <w:t>internaţionale</w:t>
      </w:r>
      <w:proofErr w:type="spellEnd"/>
      <w:r>
        <w:rPr>
          <w:lang w:val="ro-RO"/>
        </w:rPr>
        <w:t xml:space="preserve"> din domeniul Ingineriei Civile.</w:t>
      </w:r>
    </w:p>
    <w:p w14:paraId="2BCF5300" w14:textId="77777777" w:rsidR="00966B89" w:rsidRDefault="00966B89" w:rsidP="00966B89">
      <w:pPr>
        <w:tabs>
          <w:tab w:val="left" w:pos="3491"/>
        </w:tabs>
        <w:spacing w:line="276" w:lineRule="auto"/>
        <w:jc w:val="both"/>
        <w:rPr>
          <w:lang w:val="ro-RO"/>
        </w:rPr>
      </w:pPr>
    </w:p>
    <w:p w14:paraId="4BAFF261" w14:textId="77777777" w:rsidR="00966B89" w:rsidRPr="00712B63" w:rsidRDefault="00966B89" w:rsidP="00966B89">
      <w:pPr>
        <w:tabs>
          <w:tab w:val="left" w:pos="3491"/>
        </w:tabs>
        <w:spacing w:line="276" w:lineRule="auto"/>
        <w:jc w:val="both"/>
        <w:rPr>
          <w:b/>
          <w:lang w:val="ro-RO"/>
        </w:rPr>
      </w:pPr>
      <w:r w:rsidRPr="00712B63">
        <w:rPr>
          <w:b/>
          <w:lang w:val="ro-RO"/>
        </w:rPr>
        <w:t xml:space="preserve">2.2. </w:t>
      </w:r>
      <w:proofErr w:type="spellStart"/>
      <w:r w:rsidRPr="00712B63">
        <w:rPr>
          <w:b/>
          <w:lang w:val="ro-RO"/>
        </w:rPr>
        <w:t>Responsabilităţi</w:t>
      </w:r>
      <w:proofErr w:type="spellEnd"/>
    </w:p>
    <w:p w14:paraId="37F242BD" w14:textId="77777777" w:rsidR="00966B89" w:rsidRDefault="00966B89" w:rsidP="00966B89">
      <w:pPr>
        <w:tabs>
          <w:tab w:val="left" w:pos="3491"/>
        </w:tabs>
        <w:spacing w:line="276" w:lineRule="auto"/>
        <w:jc w:val="both"/>
        <w:rPr>
          <w:lang w:val="ro-RO"/>
        </w:rPr>
      </w:pPr>
      <w:r>
        <w:rPr>
          <w:lang w:val="ro-RO"/>
        </w:rPr>
        <w:t xml:space="preserve">Ocupantul postului are următoarele </w:t>
      </w:r>
      <w:proofErr w:type="spellStart"/>
      <w:r>
        <w:rPr>
          <w:lang w:val="ro-RO"/>
        </w:rPr>
        <w:t>obligaţii</w:t>
      </w:r>
      <w:proofErr w:type="spellEnd"/>
      <w:r>
        <w:rPr>
          <w:lang w:val="ro-RO"/>
        </w:rPr>
        <w:t>:</w:t>
      </w:r>
    </w:p>
    <w:p w14:paraId="63F71BC8" w14:textId="77777777" w:rsidR="00966B89" w:rsidRDefault="00966B89" w:rsidP="00966B89">
      <w:pPr>
        <w:numPr>
          <w:ilvl w:val="0"/>
          <w:numId w:val="4"/>
        </w:numPr>
        <w:spacing w:line="276" w:lineRule="auto"/>
        <w:jc w:val="both"/>
        <w:rPr>
          <w:lang w:val="ro-RO"/>
        </w:rPr>
      </w:pPr>
      <w:r>
        <w:rPr>
          <w:lang w:val="ro-RO"/>
        </w:rPr>
        <w:t>Să cunoască și să respecte prevederile Cartei UTCN și ale întregului cadru reglementar în vigoare;</w:t>
      </w:r>
    </w:p>
    <w:p w14:paraId="19F1C0AB" w14:textId="77777777" w:rsidR="00966B89" w:rsidRDefault="00966B89" w:rsidP="00966B89">
      <w:pPr>
        <w:numPr>
          <w:ilvl w:val="0"/>
          <w:numId w:val="4"/>
        </w:numPr>
        <w:spacing w:line="276" w:lineRule="auto"/>
        <w:jc w:val="both"/>
        <w:rPr>
          <w:lang w:val="ro-RO"/>
        </w:rPr>
      </w:pPr>
      <w:r>
        <w:rPr>
          <w:lang w:val="ro-RO"/>
        </w:rPr>
        <w:t xml:space="preserve">Să pună în aplicare </w:t>
      </w:r>
      <w:proofErr w:type="spellStart"/>
      <w:r>
        <w:rPr>
          <w:lang w:val="ro-RO"/>
        </w:rPr>
        <w:t>Hotărȃrile</w:t>
      </w:r>
      <w:proofErr w:type="spellEnd"/>
      <w:r>
        <w:rPr>
          <w:lang w:val="ro-RO"/>
        </w:rPr>
        <w:t xml:space="preserve"> Consiliului de </w:t>
      </w:r>
      <w:proofErr w:type="spellStart"/>
      <w:r>
        <w:rPr>
          <w:lang w:val="ro-RO"/>
        </w:rPr>
        <w:t>Administraţie</w:t>
      </w:r>
      <w:proofErr w:type="spellEnd"/>
      <w:r>
        <w:rPr>
          <w:lang w:val="ro-RO"/>
        </w:rPr>
        <w:t xml:space="preserve">, ale Senatului UTCN și Consiliului </w:t>
      </w:r>
      <w:proofErr w:type="spellStart"/>
      <w:r>
        <w:rPr>
          <w:lang w:val="ro-RO"/>
        </w:rPr>
        <w:t>Facultăţii</w:t>
      </w:r>
      <w:proofErr w:type="spellEnd"/>
      <w:r>
        <w:rPr>
          <w:lang w:val="ro-RO"/>
        </w:rPr>
        <w:t xml:space="preserve"> de </w:t>
      </w:r>
      <w:proofErr w:type="spellStart"/>
      <w:r>
        <w:rPr>
          <w:lang w:val="ro-RO"/>
        </w:rPr>
        <w:t>Construcţii</w:t>
      </w:r>
      <w:proofErr w:type="spellEnd"/>
      <w:r>
        <w:rPr>
          <w:lang w:val="ro-RO"/>
        </w:rPr>
        <w:t xml:space="preserve">, Deciziile Biroului Consiliului de </w:t>
      </w:r>
      <w:proofErr w:type="spellStart"/>
      <w:r>
        <w:rPr>
          <w:lang w:val="ro-RO"/>
        </w:rPr>
        <w:t>Administraţie</w:t>
      </w:r>
      <w:proofErr w:type="spellEnd"/>
      <w:r>
        <w:rPr>
          <w:lang w:val="ro-RO"/>
        </w:rPr>
        <w:t xml:space="preserve"> și ale Consiliului Departamentului </w:t>
      </w:r>
      <w:r w:rsidR="00963561">
        <w:rPr>
          <w:lang w:val="ro-RO"/>
        </w:rPr>
        <w:t>Structuri</w:t>
      </w:r>
      <w:r>
        <w:rPr>
          <w:lang w:val="ro-RO"/>
        </w:rPr>
        <w:t xml:space="preserve"> precum și Ordinele Rectorului care vizează activitatea departamentului;</w:t>
      </w:r>
    </w:p>
    <w:p w14:paraId="6A792102" w14:textId="77777777" w:rsidR="00966B89" w:rsidRDefault="00966B89" w:rsidP="00966B89">
      <w:pPr>
        <w:numPr>
          <w:ilvl w:val="0"/>
          <w:numId w:val="4"/>
        </w:numPr>
        <w:spacing w:line="276" w:lineRule="auto"/>
        <w:jc w:val="both"/>
        <w:rPr>
          <w:lang w:val="ro-RO"/>
        </w:rPr>
      </w:pPr>
      <w:r>
        <w:rPr>
          <w:lang w:val="ro-RO"/>
        </w:rPr>
        <w:t xml:space="preserve">Să răspundă </w:t>
      </w:r>
      <w:proofErr w:type="spellStart"/>
      <w:r>
        <w:rPr>
          <w:lang w:val="ro-RO"/>
        </w:rPr>
        <w:t>proactiv</w:t>
      </w:r>
      <w:proofErr w:type="spellEnd"/>
      <w:r>
        <w:rPr>
          <w:lang w:val="ro-RO"/>
        </w:rPr>
        <w:t xml:space="preserve"> solicitărilor directorului de departament privind angrenarea în </w:t>
      </w:r>
      <w:proofErr w:type="spellStart"/>
      <w:r>
        <w:rPr>
          <w:lang w:val="ro-RO"/>
        </w:rPr>
        <w:t>activităţi</w:t>
      </w:r>
      <w:proofErr w:type="spellEnd"/>
      <w:r>
        <w:rPr>
          <w:lang w:val="ro-RO"/>
        </w:rPr>
        <w:t xml:space="preserve"> care asigură buna </w:t>
      </w:r>
      <w:proofErr w:type="spellStart"/>
      <w:r>
        <w:rPr>
          <w:lang w:val="ro-RO"/>
        </w:rPr>
        <w:t>funcţionare</w:t>
      </w:r>
      <w:proofErr w:type="spellEnd"/>
      <w:r>
        <w:rPr>
          <w:lang w:val="ro-RO"/>
        </w:rPr>
        <w:t xml:space="preserve"> în plan didactic și administrativ a departamentului, </w:t>
      </w:r>
      <w:proofErr w:type="spellStart"/>
      <w:r>
        <w:rPr>
          <w:lang w:val="ro-RO"/>
        </w:rPr>
        <w:t>facultăţii</w:t>
      </w:r>
      <w:proofErr w:type="spellEnd"/>
      <w:r>
        <w:rPr>
          <w:lang w:val="ro-RO"/>
        </w:rPr>
        <w:t xml:space="preserve"> și </w:t>
      </w:r>
      <w:proofErr w:type="spellStart"/>
      <w:r>
        <w:rPr>
          <w:lang w:val="ro-RO"/>
        </w:rPr>
        <w:t>universităţii</w:t>
      </w:r>
      <w:proofErr w:type="spellEnd"/>
      <w:r>
        <w:rPr>
          <w:lang w:val="ro-RO"/>
        </w:rPr>
        <w:t>;</w:t>
      </w:r>
    </w:p>
    <w:p w14:paraId="43F42F1B" w14:textId="77777777" w:rsidR="00966B89" w:rsidRDefault="00966B89" w:rsidP="00966B89">
      <w:pPr>
        <w:numPr>
          <w:ilvl w:val="0"/>
          <w:numId w:val="4"/>
        </w:numPr>
        <w:spacing w:line="276" w:lineRule="auto"/>
        <w:jc w:val="both"/>
        <w:rPr>
          <w:lang w:val="ro-RO"/>
        </w:rPr>
      </w:pPr>
      <w:r>
        <w:rPr>
          <w:lang w:val="ro-RO"/>
        </w:rPr>
        <w:t>Să informeze directorul de departament cu privire la orice solicitări primite de la un nivel superior;</w:t>
      </w:r>
    </w:p>
    <w:p w14:paraId="09BFEF6F" w14:textId="77777777" w:rsidR="00966B89" w:rsidRDefault="00966B89" w:rsidP="00966B89">
      <w:pPr>
        <w:numPr>
          <w:ilvl w:val="0"/>
          <w:numId w:val="4"/>
        </w:numPr>
        <w:spacing w:line="276" w:lineRule="auto"/>
        <w:jc w:val="both"/>
        <w:rPr>
          <w:lang w:val="ro-RO"/>
        </w:rPr>
      </w:pPr>
      <w:r>
        <w:rPr>
          <w:lang w:val="ro-RO"/>
        </w:rPr>
        <w:t>Să presteze activitate didactică de calitate, în conformitate cu bunele practici din domeniu și standardele de calitate de calitate din domeniu;</w:t>
      </w:r>
    </w:p>
    <w:p w14:paraId="235139E3" w14:textId="77777777" w:rsidR="00966B89" w:rsidRDefault="00966B89" w:rsidP="00966B89">
      <w:pPr>
        <w:numPr>
          <w:ilvl w:val="0"/>
          <w:numId w:val="4"/>
        </w:numPr>
        <w:spacing w:line="276" w:lineRule="auto"/>
        <w:jc w:val="both"/>
        <w:rPr>
          <w:lang w:val="ro-RO"/>
        </w:rPr>
      </w:pPr>
      <w:r>
        <w:rPr>
          <w:lang w:val="ro-RO"/>
        </w:rPr>
        <w:t xml:space="preserve">Să își </w:t>
      </w:r>
      <w:proofErr w:type="spellStart"/>
      <w:r>
        <w:rPr>
          <w:lang w:val="ro-RO"/>
        </w:rPr>
        <w:t>perfecţioneze</w:t>
      </w:r>
      <w:proofErr w:type="spellEnd"/>
      <w:r>
        <w:rPr>
          <w:lang w:val="ro-RO"/>
        </w:rPr>
        <w:t xml:space="preserve"> continuu </w:t>
      </w:r>
      <w:proofErr w:type="spellStart"/>
      <w:r>
        <w:rPr>
          <w:lang w:val="ro-RO"/>
        </w:rPr>
        <w:t>pregătireaprofesională</w:t>
      </w:r>
      <w:proofErr w:type="spellEnd"/>
      <w:r>
        <w:rPr>
          <w:lang w:val="ro-RO"/>
        </w:rPr>
        <w:t xml:space="preserve"> în domeniul </w:t>
      </w:r>
      <w:proofErr w:type="spellStart"/>
      <w:r>
        <w:rPr>
          <w:lang w:val="ro-RO"/>
        </w:rPr>
        <w:t>știinţific</w:t>
      </w:r>
      <w:proofErr w:type="spellEnd"/>
      <w:r>
        <w:rPr>
          <w:lang w:val="ro-RO"/>
        </w:rPr>
        <w:t xml:space="preserve"> de bază precum și în altele complementare;</w:t>
      </w:r>
    </w:p>
    <w:p w14:paraId="7E2674A8" w14:textId="77777777" w:rsidR="00966B89" w:rsidRDefault="00966B89" w:rsidP="00966B89">
      <w:pPr>
        <w:numPr>
          <w:ilvl w:val="0"/>
          <w:numId w:val="4"/>
        </w:numPr>
        <w:spacing w:line="276" w:lineRule="auto"/>
        <w:jc w:val="both"/>
        <w:rPr>
          <w:lang w:val="ro-RO"/>
        </w:rPr>
      </w:pPr>
      <w:r>
        <w:rPr>
          <w:lang w:val="ro-RO"/>
        </w:rPr>
        <w:t xml:space="preserve">Să respecte programul de lucru, să </w:t>
      </w:r>
      <w:proofErr w:type="spellStart"/>
      <w:r>
        <w:rPr>
          <w:lang w:val="ro-RO"/>
        </w:rPr>
        <w:t>aibe</w:t>
      </w:r>
      <w:proofErr w:type="spellEnd"/>
      <w:r>
        <w:rPr>
          <w:lang w:val="ro-RO"/>
        </w:rPr>
        <w:t xml:space="preserve"> o atitudine decentă </w:t>
      </w:r>
      <w:proofErr w:type="spellStart"/>
      <w:r>
        <w:rPr>
          <w:lang w:val="ro-RO"/>
        </w:rPr>
        <w:t>atȃt</w:t>
      </w:r>
      <w:proofErr w:type="spellEnd"/>
      <w:r>
        <w:rPr>
          <w:lang w:val="ro-RO"/>
        </w:rPr>
        <w:t xml:space="preserve"> în universitate </w:t>
      </w:r>
      <w:proofErr w:type="spellStart"/>
      <w:r>
        <w:rPr>
          <w:lang w:val="ro-RO"/>
        </w:rPr>
        <w:t>căt</w:t>
      </w:r>
      <w:proofErr w:type="spellEnd"/>
      <w:r>
        <w:rPr>
          <w:lang w:val="ro-RO"/>
        </w:rPr>
        <w:t xml:space="preserve"> și în afara ei;</w:t>
      </w:r>
    </w:p>
    <w:p w14:paraId="24563DE7" w14:textId="77777777" w:rsidR="00966B89" w:rsidRDefault="00966B89" w:rsidP="00966B89">
      <w:pPr>
        <w:numPr>
          <w:ilvl w:val="0"/>
          <w:numId w:val="4"/>
        </w:numPr>
        <w:spacing w:line="276" w:lineRule="auto"/>
        <w:jc w:val="both"/>
        <w:rPr>
          <w:lang w:val="ro-RO"/>
        </w:rPr>
      </w:pPr>
      <w:r>
        <w:rPr>
          <w:lang w:val="ro-RO"/>
        </w:rPr>
        <w:t xml:space="preserve">Să respecte </w:t>
      </w:r>
      <w:proofErr w:type="spellStart"/>
      <w:r>
        <w:rPr>
          <w:lang w:val="ro-RO"/>
        </w:rPr>
        <w:t>studenţii</w:t>
      </w:r>
      <w:proofErr w:type="spellEnd"/>
      <w:r>
        <w:rPr>
          <w:lang w:val="ro-RO"/>
        </w:rPr>
        <w:t xml:space="preserve">, să comunice cu aceștia </w:t>
      </w:r>
      <w:proofErr w:type="spellStart"/>
      <w:r>
        <w:rPr>
          <w:lang w:val="ro-RO"/>
        </w:rPr>
        <w:t>respectȃnd</w:t>
      </w:r>
      <w:proofErr w:type="spellEnd"/>
      <w:r>
        <w:rPr>
          <w:lang w:val="ro-RO"/>
        </w:rPr>
        <w:t xml:space="preserve"> etica și deontologia profesională;</w:t>
      </w:r>
    </w:p>
    <w:p w14:paraId="1B919DEA" w14:textId="77777777" w:rsidR="00966B89" w:rsidRDefault="00966B89" w:rsidP="00966B89">
      <w:pPr>
        <w:numPr>
          <w:ilvl w:val="0"/>
          <w:numId w:val="4"/>
        </w:numPr>
        <w:spacing w:line="276" w:lineRule="auto"/>
        <w:jc w:val="both"/>
        <w:rPr>
          <w:lang w:val="ro-RO"/>
        </w:rPr>
      </w:pPr>
      <w:r>
        <w:rPr>
          <w:lang w:val="ro-RO"/>
        </w:rPr>
        <w:t xml:space="preserve">Să întocmească anual Raportul de autoevaluare privind </w:t>
      </w:r>
      <w:proofErr w:type="spellStart"/>
      <w:r>
        <w:rPr>
          <w:lang w:val="ro-RO"/>
        </w:rPr>
        <w:t>activităţile</w:t>
      </w:r>
      <w:proofErr w:type="spellEnd"/>
      <w:r>
        <w:rPr>
          <w:lang w:val="ro-RO"/>
        </w:rPr>
        <w:t xml:space="preserve"> desfășurate în anul universitar anterior și să îl depună spre avizare </w:t>
      </w:r>
      <w:proofErr w:type="spellStart"/>
      <w:r>
        <w:rPr>
          <w:lang w:val="ro-RO"/>
        </w:rPr>
        <w:t>pȃnă</w:t>
      </w:r>
      <w:proofErr w:type="spellEnd"/>
      <w:r>
        <w:rPr>
          <w:lang w:val="ro-RO"/>
        </w:rPr>
        <w:t xml:space="preserve"> la data de 15 octombrie a fiecărui an;</w:t>
      </w:r>
    </w:p>
    <w:p w14:paraId="3C63C910" w14:textId="77777777" w:rsidR="00966B89" w:rsidRDefault="00966B89" w:rsidP="00966B89">
      <w:pPr>
        <w:numPr>
          <w:ilvl w:val="0"/>
          <w:numId w:val="4"/>
        </w:numPr>
        <w:spacing w:line="276" w:lineRule="auto"/>
        <w:jc w:val="both"/>
        <w:rPr>
          <w:lang w:val="ro-RO"/>
        </w:rPr>
      </w:pPr>
      <w:r w:rsidRPr="00F86C58">
        <w:rPr>
          <w:lang w:val="ro-RO"/>
        </w:rPr>
        <w:t xml:space="preserve">Să desfășoare </w:t>
      </w:r>
      <w:proofErr w:type="spellStart"/>
      <w:r w:rsidRPr="00F86C58">
        <w:rPr>
          <w:lang w:val="ro-RO"/>
        </w:rPr>
        <w:t>activităţi</w:t>
      </w:r>
      <w:proofErr w:type="spellEnd"/>
      <w:r w:rsidRPr="00F86C58">
        <w:rPr>
          <w:lang w:val="ro-RO"/>
        </w:rPr>
        <w:t xml:space="preserve"> de cercetare </w:t>
      </w:r>
      <w:proofErr w:type="spellStart"/>
      <w:r w:rsidRPr="00F86C58">
        <w:rPr>
          <w:lang w:val="ro-RO"/>
        </w:rPr>
        <w:t>știinţifică</w:t>
      </w:r>
      <w:proofErr w:type="spellEnd"/>
      <w:r w:rsidRPr="00F86C58">
        <w:rPr>
          <w:lang w:val="ro-RO"/>
        </w:rPr>
        <w:t xml:space="preserve">, să publice </w:t>
      </w:r>
      <w:proofErr w:type="spellStart"/>
      <w:r w:rsidRPr="00F86C58">
        <w:rPr>
          <w:lang w:val="ro-RO"/>
        </w:rPr>
        <w:t>rezultaul</w:t>
      </w:r>
      <w:proofErr w:type="spellEnd"/>
      <w:r w:rsidRPr="00F86C58">
        <w:rPr>
          <w:lang w:val="ro-RO"/>
        </w:rPr>
        <w:t xml:space="preserve"> acestora sub afilierea la UTCN și să le înregistreze corect în baza de date </w:t>
      </w:r>
      <w:r>
        <w:rPr>
          <w:lang w:val="ro-RO"/>
        </w:rPr>
        <w:t>SIMAC.</w:t>
      </w:r>
    </w:p>
    <w:p w14:paraId="5B254759" w14:textId="77777777" w:rsidR="00966B89" w:rsidRDefault="00966B89" w:rsidP="00966B89">
      <w:pPr>
        <w:spacing w:line="276" w:lineRule="auto"/>
        <w:jc w:val="both"/>
        <w:rPr>
          <w:lang w:val="ro-RO"/>
        </w:rPr>
      </w:pPr>
      <w:r>
        <w:rPr>
          <w:lang w:val="ro-RO"/>
        </w:rPr>
        <w:t xml:space="preserve">De asemenea, are următoarele </w:t>
      </w:r>
      <w:proofErr w:type="spellStart"/>
      <w:r>
        <w:rPr>
          <w:lang w:val="ro-RO"/>
        </w:rPr>
        <w:t>responsabilităţi</w:t>
      </w:r>
      <w:proofErr w:type="spellEnd"/>
      <w:r>
        <w:rPr>
          <w:lang w:val="ro-RO"/>
        </w:rPr>
        <w:t>:</w:t>
      </w:r>
    </w:p>
    <w:p w14:paraId="402F07AF" w14:textId="77777777" w:rsidR="00966B89" w:rsidRDefault="00966B89" w:rsidP="00966B89">
      <w:pPr>
        <w:numPr>
          <w:ilvl w:val="0"/>
          <w:numId w:val="5"/>
        </w:numPr>
        <w:spacing w:line="276" w:lineRule="auto"/>
        <w:jc w:val="both"/>
        <w:rPr>
          <w:lang w:val="ro-RO"/>
        </w:rPr>
      </w:pPr>
      <w:r>
        <w:rPr>
          <w:lang w:val="ro-RO"/>
        </w:rPr>
        <w:t>Să respecte drepturile persoanelor cu privire la datele cu caracter personal;</w:t>
      </w:r>
    </w:p>
    <w:p w14:paraId="6746A30F" w14:textId="77777777" w:rsidR="00966B89" w:rsidRDefault="00966B89" w:rsidP="00966B89">
      <w:pPr>
        <w:numPr>
          <w:ilvl w:val="0"/>
          <w:numId w:val="5"/>
        </w:numPr>
        <w:spacing w:line="276" w:lineRule="auto"/>
        <w:jc w:val="both"/>
        <w:rPr>
          <w:lang w:val="ro-RO"/>
        </w:rPr>
      </w:pPr>
      <w:r>
        <w:rPr>
          <w:lang w:val="ro-RO"/>
        </w:rPr>
        <w:t xml:space="preserve">Să respecte </w:t>
      </w:r>
      <w:proofErr w:type="spellStart"/>
      <w:r>
        <w:rPr>
          <w:lang w:val="ro-RO"/>
        </w:rPr>
        <w:t>obligaţiile</w:t>
      </w:r>
      <w:proofErr w:type="spellEnd"/>
      <w:r>
        <w:rPr>
          <w:lang w:val="ro-RO"/>
        </w:rPr>
        <w:t xml:space="preserve"> cu privire la prevenirea și </w:t>
      </w:r>
      <w:proofErr w:type="spellStart"/>
      <w:r>
        <w:rPr>
          <w:lang w:val="ro-RO"/>
        </w:rPr>
        <w:t>protecţia</w:t>
      </w:r>
      <w:proofErr w:type="spellEnd"/>
      <w:r>
        <w:rPr>
          <w:lang w:val="ro-RO"/>
        </w:rPr>
        <w:t xml:space="preserve"> în domeniul </w:t>
      </w:r>
      <w:proofErr w:type="spellStart"/>
      <w:r>
        <w:rPr>
          <w:lang w:val="ro-RO"/>
        </w:rPr>
        <w:t>securitătii</w:t>
      </w:r>
      <w:proofErr w:type="spellEnd"/>
      <w:r>
        <w:rPr>
          <w:lang w:val="ro-RO"/>
        </w:rPr>
        <w:t xml:space="preserve"> și </w:t>
      </w:r>
      <w:proofErr w:type="spellStart"/>
      <w:r>
        <w:rPr>
          <w:lang w:val="ro-RO"/>
        </w:rPr>
        <w:t>sănătăţii</w:t>
      </w:r>
      <w:proofErr w:type="spellEnd"/>
      <w:r>
        <w:rPr>
          <w:lang w:val="ro-RO"/>
        </w:rPr>
        <w:t xml:space="preserve"> în muncă;</w:t>
      </w:r>
    </w:p>
    <w:p w14:paraId="1BEA522A" w14:textId="77777777" w:rsidR="00966B89" w:rsidRDefault="00966B89" w:rsidP="00966B89">
      <w:pPr>
        <w:numPr>
          <w:ilvl w:val="0"/>
          <w:numId w:val="5"/>
        </w:numPr>
        <w:spacing w:line="276" w:lineRule="auto"/>
        <w:jc w:val="both"/>
        <w:rPr>
          <w:lang w:val="ro-RO"/>
        </w:rPr>
      </w:pPr>
      <w:r>
        <w:rPr>
          <w:lang w:val="ro-RO"/>
        </w:rPr>
        <w:t>Să cunoască prevederile legale privind prevenirea și apărarea împotriva incendiilor;</w:t>
      </w:r>
    </w:p>
    <w:p w14:paraId="5C2A903E" w14:textId="77777777" w:rsidR="00966B89" w:rsidRDefault="00966B89" w:rsidP="00966B89">
      <w:pPr>
        <w:numPr>
          <w:ilvl w:val="0"/>
          <w:numId w:val="5"/>
        </w:numPr>
        <w:spacing w:line="276" w:lineRule="auto"/>
        <w:jc w:val="both"/>
        <w:rPr>
          <w:lang w:val="ro-RO"/>
        </w:rPr>
      </w:pPr>
      <w:r>
        <w:rPr>
          <w:lang w:val="ro-RO"/>
        </w:rPr>
        <w:t>Să efectueze controlul anual la un cabinet de Medicina muncii și să depună rezultatul la sediul departamentului.</w:t>
      </w:r>
    </w:p>
    <w:p w14:paraId="67EC721D" w14:textId="77777777" w:rsidR="00966B89" w:rsidRDefault="00966B89" w:rsidP="00966B89">
      <w:pPr>
        <w:spacing w:line="276" w:lineRule="auto"/>
        <w:ind w:left="720"/>
        <w:jc w:val="both"/>
        <w:rPr>
          <w:lang w:val="ro-RO"/>
        </w:rPr>
      </w:pPr>
    </w:p>
    <w:p w14:paraId="74E2A955" w14:textId="77777777" w:rsidR="00966B89" w:rsidRDefault="00966B89" w:rsidP="00966B89">
      <w:pPr>
        <w:spacing w:line="276" w:lineRule="auto"/>
        <w:jc w:val="both"/>
        <w:rPr>
          <w:lang w:val="ro-RO"/>
        </w:rPr>
      </w:pPr>
      <w:r>
        <w:rPr>
          <w:lang w:val="ro-RO"/>
        </w:rPr>
        <w:t xml:space="preserve">Ocupantul postului este încurajat să se implice în </w:t>
      </w:r>
      <w:proofErr w:type="spellStart"/>
      <w:r>
        <w:rPr>
          <w:lang w:val="ro-RO"/>
        </w:rPr>
        <w:t>activităţi</w:t>
      </w:r>
      <w:proofErr w:type="spellEnd"/>
      <w:r>
        <w:rPr>
          <w:lang w:val="ro-RO"/>
        </w:rPr>
        <w:t xml:space="preserve"> de coordonare a cercurilor </w:t>
      </w:r>
      <w:proofErr w:type="spellStart"/>
      <w:r>
        <w:rPr>
          <w:lang w:val="ro-RO"/>
        </w:rPr>
        <w:t>știinţifice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studenţești</w:t>
      </w:r>
      <w:proofErr w:type="spellEnd"/>
      <w:r>
        <w:rPr>
          <w:lang w:val="ro-RO"/>
        </w:rPr>
        <w:t xml:space="preserve">, pregătirea </w:t>
      </w:r>
      <w:proofErr w:type="spellStart"/>
      <w:r>
        <w:rPr>
          <w:lang w:val="ro-RO"/>
        </w:rPr>
        <w:t>studenţilor</w:t>
      </w:r>
      <w:proofErr w:type="spellEnd"/>
      <w:r>
        <w:rPr>
          <w:lang w:val="ro-RO"/>
        </w:rPr>
        <w:t xml:space="preserve"> pentru participarea la concursuri profesionale sau aplicative, precum și în </w:t>
      </w:r>
      <w:proofErr w:type="spellStart"/>
      <w:r>
        <w:rPr>
          <w:lang w:val="ro-RO"/>
        </w:rPr>
        <w:t>activităţi</w:t>
      </w:r>
      <w:proofErr w:type="spellEnd"/>
      <w:r>
        <w:rPr>
          <w:lang w:val="ro-RO"/>
        </w:rPr>
        <w:t xml:space="preserve"> de promovare a </w:t>
      </w:r>
      <w:proofErr w:type="spellStart"/>
      <w:r>
        <w:rPr>
          <w:lang w:val="ro-RO"/>
        </w:rPr>
        <w:t>universităţii</w:t>
      </w:r>
      <w:proofErr w:type="spellEnd"/>
      <w:r>
        <w:rPr>
          <w:lang w:val="ro-RO"/>
        </w:rPr>
        <w:t>.</w:t>
      </w:r>
    </w:p>
    <w:p w14:paraId="36872A2D" w14:textId="77777777" w:rsidR="00966B89" w:rsidRDefault="00966B89" w:rsidP="00966B89">
      <w:pPr>
        <w:spacing w:line="276" w:lineRule="auto"/>
        <w:jc w:val="both"/>
        <w:rPr>
          <w:lang w:val="ro-RO"/>
        </w:rPr>
      </w:pPr>
    </w:p>
    <w:p w14:paraId="7A69C368" w14:textId="77777777" w:rsidR="00966B89" w:rsidRPr="00712B63" w:rsidRDefault="00966B89" w:rsidP="00966B89">
      <w:pPr>
        <w:tabs>
          <w:tab w:val="left" w:pos="3491"/>
        </w:tabs>
        <w:spacing w:line="276" w:lineRule="auto"/>
        <w:jc w:val="both"/>
        <w:rPr>
          <w:b/>
          <w:lang w:val="ro-RO"/>
        </w:rPr>
      </w:pPr>
      <w:r w:rsidRPr="00712B63">
        <w:rPr>
          <w:b/>
          <w:lang w:val="ro-RO"/>
        </w:rPr>
        <w:lastRenderedPageBreak/>
        <w:t xml:space="preserve">2.3. </w:t>
      </w:r>
      <w:proofErr w:type="spellStart"/>
      <w:r w:rsidRPr="00712B63">
        <w:rPr>
          <w:b/>
          <w:lang w:val="ro-RO"/>
        </w:rPr>
        <w:t>Relaţii</w:t>
      </w:r>
      <w:proofErr w:type="spellEnd"/>
      <w:r w:rsidRPr="00712B63">
        <w:rPr>
          <w:b/>
          <w:lang w:val="ro-RO"/>
        </w:rPr>
        <w:t xml:space="preserve"> ierarhice</w:t>
      </w:r>
    </w:p>
    <w:p w14:paraId="467A5C6D" w14:textId="77777777" w:rsidR="00966B89" w:rsidRDefault="00966B89" w:rsidP="00966B89">
      <w:pPr>
        <w:tabs>
          <w:tab w:val="left" w:pos="3491"/>
        </w:tabs>
        <w:spacing w:line="276" w:lineRule="auto"/>
        <w:jc w:val="both"/>
        <w:rPr>
          <w:lang w:val="ro-RO"/>
        </w:rPr>
      </w:pPr>
      <w:r>
        <w:rPr>
          <w:lang w:val="ro-RO"/>
        </w:rPr>
        <w:t>Ocupantul postului este subordonat direct directorului de departament.</w:t>
      </w:r>
    </w:p>
    <w:p w14:paraId="5F388DF3" w14:textId="77777777" w:rsidR="00966B89" w:rsidRDefault="00966B89" w:rsidP="00966B89">
      <w:pPr>
        <w:tabs>
          <w:tab w:val="left" w:pos="3491"/>
        </w:tabs>
        <w:spacing w:line="276" w:lineRule="auto"/>
        <w:jc w:val="both"/>
        <w:rPr>
          <w:lang w:val="ro-RO"/>
        </w:rPr>
      </w:pPr>
      <w:r>
        <w:rPr>
          <w:lang w:val="ro-RO"/>
        </w:rPr>
        <w:t xml:space="preserve">Pe plan didactic, se subordonează titularului disciplinei unde </w:t>
      </w:r>
      <w:proofErr w:type="spellStart"/>
      <w:r>
        <w:rPr>
          <w:lang w:val="ro-RO"/>
        </w:rPr>
        <w:t>susţine</w:t>
      </w:r>
      <w:proofErr w:type="spellEnd"/>
      <w:r>
        <w:rPr>
          <w:lang w:val="ro-RO"/>
        </w:rPr>
        <w:t xml:space="preserve"> ore de </w:t>
      </w:r>
      <w:proofErr w:type="spellStart"/>
      <w:r>
        <w:rPr>
          <w:lang w:val="ro-RO"/>
        </w:rPr>
        <w:t>aplicaţii</w:t>
      </w:r>
      <w:proofErr w:type="spellEnd"/>
      <w:r>
        <w:rPr>
          <w:lang w:val="ro-RO"/>
        </w:rPr>
        <w:t>.</w:t>
      </w:r>
    </w:p>
    <w:p w14:paraId="17AA80A4" w14:textId="77777777" w:rsidR="00966B89" w:rsidRDefault="00966B89" w:rsidP="00966B89">
      <w:pPr>
        <w:tabs>
          <w:tab w:val="left" w:pos="3491"/>
        </w:tabs>
        <w:spacing w:line="276" w:lineRule="auto"/>
        <w:jc w:val="both"/>
        <w:rPr>
          <w:lang w:val="ro-RO"/>
        </w:rPr>
      </w:pPr>
    </w:p>
    <w:p w14:paraId="0315D37F" w14:textId="77777777" w:rsidR="00966B89" w:rsidRPr="00712B63" w:rsidRDefault="00966B89" w:rsidP="00966B89">
      <w:pPr>
        <w:tabs>
          <w:tab w:val="left" w:pos="3491"/>
        </w:tabs>
        <w:spacing w:line="276" w:lineRule="auto"/>
        <w:jc w:val="both"/>
        <w:rPr>
          <w:b/>
          <w:lang w:val="ro-RO"/>
        </w:rPr>
      </w:pPr>
      <w:r w:rsidRPr="00712B63">
        <w:rPr>
          <w:b/>
          <w:lang w:val="ro-RO"/>
        </w:rPr>
        <w:t xml:space="preserve">2.4. </w:t>
      </w:r>
      <w:proofErr w:type="spellStart"/>
      <w:r w:rsidRPr="00712B63">
        <w:rPr>
          <w:b/>
          <w:lang w:val="ro-RO"/>
        </w:rPr>
        <w:t>Relaţii</w:t>
      </w:r>
      <w:proofErr w:type="spellEnd"/>
      <w:r w:rsidRPr="00712B63">
        <w:rPr>
          <w:b/>
          <w:lang w:val="ro-RO"/>
        </w:rPr>
        <w:t xml:space="preserve"> de colaborare</w:t>
      </w:r>
    </w:p>
    <w:p w14:paraId="775F6049" w14:textId="77777777" w:rsidR="00966B89" w:rsidRDefault="00966B89" w:rsidP="00966B89">
      <w:pPr>
        <w:tabs>
          <w:tab w:val="left" w:pos="3491"/>
        </w:tabs>
        <w:spacing w:line="276" w:lineRule="auto"/>
        <w:jc w:val="both"/>
        <w:rPr>
          <w:lang w:val="ro-RO"/>
        </w:rPr>
      </w:pPr>
      <w:r>
        <w:rPr>
          <w:lang w:val="ro-RO"/>
        </w:rPr>
        <w:t xml:space="preserve">Ocupantul postului </w:t>
      </w:r>
      <w:proofErr w:type="spellStart"/>
      <w:r>
        <w:rPr>
          <w:lang w:val="ro-RO"/>
        </w:rPr>
        <w:t>colaboreză</w:t>
      </w:r>
      <w:proofErr w:type="spellEnd"/>
      <w:r>
        <w:rPr>
          <w:lang w:val="ro-RO"/>
        </w:rPr>
        <w:t xml:space="preserve">, pe plan intern, cu personalul didactic și didactic auxiliar care </w:t>
      </w:r>
      <w:proofErr w:type="spellStart"/>
      <w:r>
        <w:rPr>
          <w:lang w:val="ro-RO"/>
        </w:rPr>
        <w:t>susţine</w:t>
      </w:r>
      <w:proofErr w:type="spellEnd"/>
      <w:r>
        <w:rPr>
          <w:lang w:val="ro-RO"/>
        </w:rPr>
        <w:t xml:space="preserve"> ore la disciplinele cuprinse în post.</w:t>
      </w:r>
    </w:p>
    <w:p w14:paraId="20FDD6B8" w14:textId="77777777" w:rsidR="00966B89" w:rsidRDefault="00966B89" w:rsidP="00966B89">
      <w:pPr>
        <w:tabs>
          <w:tab w:val="left" w:pos="3491"/>
        </w:tabs>
        <w:spacing w:line="276" w:lineRule="auto"/>
        <w:jc w:val="both"/>
        <w:rPr>
          <w:lang w:val="ro-RO"/>
        </w:rPr>
      </w:pPr>
      <w:r>
        <w:rPr>
          <w:lang w:val="ro-RO"/>
        </w:rPr>
        <w:t xml:space="preserve">Sunt încurajate </w:t>
      </w:r>
      <w:proofErr w:type="spellStart"/>
      <w:r>
        <w:rPr>
          <w:lang w:val="ro-RO"/>
        </w:rPr>
        <w:t>relaţii</w:t>
      </w:r>
      <w:proofErr w:type="spellEnd"/>
      <w:r>
        <w:rPr>
          <w:lang w:val="ro-RO"/>
        </w:rPr>
        <w:t xml:space="preserve"> de colaborare internă cu </w:t>
      </w:r>
      <w:proofErr w:type="spellStart"/>
      <w:r>
        <w:rPr>
          <w:lang w:val="ro-RO"/>
        </w:rPr>
        <w:t>toţi</w:t>
      </w:r>
      <w:proofErr w:type="spellEnd"/>
      <w:r>
        <w:rPr>
          <w:lang w:val="ro-RO"/>
        </w:rPr>
        <w:t xml:space="preserve"> membrii departamentului, îndeosebi în domeniul cercetării </w:t>
      </w:r>
      <w:proofErr w:type="spellStart"/>
      <w:r>
        <w:rPr>
          <w:lang w:val="ro-RO"/>
        </w:rPr>
        <w:t>știinţifice</w:t>
      </w:r>
      <w:proofErr w:type="spellEnd"/>
      <w:r>
        <w:rPr>
          <w:lang w:val="ro-RO"/>
        </w:rPr>
        <w:t>.</w:t>
      </w:r>
    </w:p>
    <w:p w14:paraId="45232789" w14:textId="77777777" w:rsidR="00966B89" w:rsidRDefault="00966B89" w:rsidP="00966B89">
      <w:pPr>
        <w:tabs>
          <w:tab w:val="left" w:pos="3491"/>
        </w:tabs>
        <w:spacing w:line="276" w:lineRule="auto"/>
        <w:jc w:val="both"/>
        <w:rPr>
          <w:lang w:val="ro-RO"/>
        </w:rPr>
      </w:pPr>
      <w:r>
        <w:rPr>
          <w:lang w:val="ro-RO"/>
        </w:rPr>
        <w:t xml:space="preserve">În plan extern, sunt încurajate </w:t>
      </w:r>
      <w:proofErr w:type="spellStart"/>
      <w:r>
        <w:rPr>
          <w:lang w:val="ro-RO"/>
        </w:rPr>
        <w:t>relaţii</w:t>
      </w:r>
      <w:proofErr w:type="spellEnd"/>
      <w:r>
        <w:rPr>
          <w:lang w:val="ro-RO"/>
        </w:rPr>
        <w:t xml:space="preserve"> de colaborare cu membrii </w:t>
      </w:r>
      <w:proofErr w:type="spellStart"/>
      <w:r>
        <w:rPr>
          <w:lang w:val="ro-RO"/>
        </w:rPr>
        <w:t>comunităţilor</w:t>
      </w:r>
      <w:proofErr w:type="spellEnd"/>
      <w:r>
        <w:rPr>
          <w:lang w:val="ro-RO"/>
        </w:rPr>
        <w:t xml:space="preserve"> academice din UTCN, </w:t>
      </w:r>
      <w:proofErr w:type="spellStart"/>
      <w:r>
        <w:rPr>
          <w:lang w:val="ro-RO"/>
        </w:rPr>
        <w:t>ţară</w:t>
      </w:r>
      <w:proofErr w:type="spellEnd"/>
      <w:r>
        <w:rPr>
          <w:lang w:val="ro-RO"/>
        </w:rPr>
        <w:t xml:space="preserve"> și străinătate, </w:t>
      </w:r>
      <w:proofErr w:type="spellStart"/>
      <w:r>
        <w:rPr>
          <w:lang w:val="ro-RO"/>
        </w:rPr>
        <w:t>atȃt</w:t>
      </w:r>
      <w:proofErr w:type="spellEnd"/>
      <w:r>
        <w:rPr>
          <w:lang w:val="ro-RO"/>
        </w:rPr>
        <w:t xml:space="preserve"> pe plan didactic </w:t>
      </w:r>
      <w:proofErr w:type="spellStart"/>
      <w:r>
        <w:rPr>
          <w:lang w:val="ro-RO"/>
        </w:rPr>
        <w:t>cȃt</w:t>
      </w:r>
      <w:proofErr w:type="spellEnd"/>
      <w:r>
        <w:rPr>
          <w:lang w:val="ro-RO"/>
        </w:rPr>
        <w:t xml:space="preserve"> și în domeniul cercetării.</w:t>
      </w:r>
    </w:p>
    <w:p w14:paraId="70B092AD" w14:textId="77777777" w:rsidR="00966B89" w:rsidRPr="00B93D4F" w:rsidRDefault="00966B89" w:rsidP="00966B89">
      <w:pPr>
        <w:tabs>
          <w:tab w:val="left" w:pos="3491"/>
        </w:tabs>
        <w:spacing w:line="276" w:lineRule="auto"/>
        <w:jc w:val="both"/>
        <w:rPr>
          <w:u w:val="single"/>
          <w:lang w:val="ro-RO"/>
        </w:rPr>
      </w:pPr>
    </w:p>
    <w:p w14:paraId="40F7E3DE" w14:textId="77777777" w:rsidR="00966B89" w:rsidRDefault="00966B89" w:rsidP="00966B89">
      <w:pPr>
        <w:tabs>
          <w:tab w:val="left" w:pos="3491"/>
        </w:tabs>
        <w:spacing w:line="276" w:lineRule="auto"/>
        <w:jc w:val="both"/>
        <w:rPr>
          <w:b/>
          <w:lang w:val="ro-RO"/>
        </w:rPr>
      </w:pPr>
      <w:r w:rsidRPr="00712B63">
        <w:rPr>
          <w:b/>
          <w:lang w:val="ro-RO"/>
        </w:rPr>
        <w:t xml:space="preserve">2.5. Indicatori de </w:t>
      </w:r>
      <w:proofErr w:type="spellStart"/>
      <w:r w:rsidRPr="00712B63">
        <w:rPr>
          <w:b/>
          <w:lang w:val="ro-RO"/>
        </w:rPr>
        <w:t>performanţă</w:t>
      </w:r>
      <w:proofErr w:type="spellEnd"/>
    </w:p>
    <w:p w14:paraId="4F2AC421" w14:textId="77777777" w:rsidR="00B15867" w:rsidRPr="00712B63" w:rsidRDefault="00B15867" w:rsidP="00966B89">
      <w:pPr>
        <w:tabs>
          <w:tab w:val="left" w:pos="3491"/>
        </w:tabs>
        <w:spacing w:line="276" w:lineRule="auto"/>
        <w:jc w:val="both"/>
        <w:rPr>
          <w:b/>
          <w:lang w:val="ro-RO"/>
        </w:rPr>
      </w:pPr>
    </w:p>
    <w:p w14:paraId="00EDA095" w14:textId="77777777" w:rsidR="00966B89" w:rsidRDefault="00966B89" w:rsidP="00966B89">
      <w:pPr>
        <w:tabs>
          <w:tab w:val="left" w:pos="3491"/>
        </w:tabs>
        <w:spacing w:line="276" w:lineRule="auto"/>
        <w:jc w:val="both"/>
        <w:rPr>
          <w:lang w:val="ro-RO"/>
        </w:rPr>
      </w:pPr>
      <w:r>
        <w:rPr>
          <w:lang w:val="ro-RO"/>
        </w:rPr>
        <w:t xml:space="preserve">Evaluarea </w:t>
      </w:r>
      <w:proofErr w:type="spellStart"/>
      <w:r>
        <w:rPr>
          <w:lang w:val="ro-RO"/>
        </w:rPr>
        <w:t>performanţei</w:t>
      </w:r>
      <w:proofErr w:type="spellEnd"/>
      <w:r>
        <w:rPr>
          <w:lang w:val="ro-RO"/>
        </w:rPr>
        <w:t xml:space="preserve"> cadrului didactic se va face pe baza Raportului anual de autoevaluare în conformitate cu următorii indicatori:</w:t>
      </w:r>
    </w:p>
    <w:p w14:paraId="37361AF1" w14:textId="77777777" w:rsidR="00966B89" w:rsidRDefault="00966B89" w:rsidP="00966B89">
      <w:pPr>
        <w:numPr>
          <w:ilvl w:val="0"/>
          <w:numId w:val="6"/>
        </w:numPr>
        <w:spacing w:line="276" w:lineRule="auto"/>
        <w:jc w:val="both"/>
        <w:rPr>
          <w:lang w:val="ro-RO"/>
        </w:rPr>
      </w:pPr>
      <w:r>
        <w:rPr>
          <w:lang w:val="ro-RO"/>
        </w:rPr>
        <w:t xml:space="preserve">Gradul de îndeplinire a </w:t>
      </w:r>
      <w:proofErr w:type="spellStart"/>
      <w:r>
        <w:rPr>
          <w:lang w:val="ro-RO"/>
        </w:rPr>
        <w:t>atribuţiilor</w:t>
      </w:r>
      <w:proofErr w:type="spellEnd"/>
      <w:r>
        <w:rPr>
          <w:lang w:val="ro-RO"/>
        </w:rPr>
        <w:t xml:space="preserve"> din Fișa postului;</w:t>
      </w:r>
    </w:p>
    <w:p w14:paraId="31B46CD7" w14:textId="77777777" w:rsidR="00966B89" w:rsidRDefault="00966B89" w:rsidP="00966B89">
      <w:pPr>
        <w:numPr>
          <w:ilvl w:val="0"/>
          <w:numId w:val="6"/>
        </w:numPr>
        <w:spacing w:line="276" w:lineRule="auto"/>
        <w:jc w:val="both"/>
        <w:rPr>
          <w:lang w:val="ro-RO"/>
        </w:rPr>
      </w:pPr>
      <w:r>
        <w:rPr>
          <w:lang w:val="ro-RO"/>
        </w:rPr>
        <w:t>Gradul de îndeplinire a standardelor de cercetare (SIMAC);</w:t>
      </w:r>
    </w:p>
    <w:p w14:paraId="71C03883" w14:textId="77777777" w:rsidR="00966B89" w:rsidRDefault="00966B89" w:rsidP="00966B89">
      <w:pPr>
        <w:numPr>
          <w:ilvl w:val="0"/>
          <w:numId w:val="6"/>
        </w:numPr>
        <w:spacing w:line="276" w:lineRule="auto"/>
        <w:jc w:val="both"/>
        <w:rPr>
          <w:lang w:val="ro-RO"/>
        </w:rPr>
      </w:pPr>
      <w:r>
        <w:rPr>
          <w:lang w:val="ro-RO"/>
        </w:rPr>
        <w:t xml:space="preserve">Gradul de </w:t>
      </w:r>
      <w:proofErr w:type="spellStart"/>
      <w:r>
        <w:rPr>
          <w:lang w:val="ro-RO"/>
        </w:rPr>
        <w:t>satisfacţie</w:t>
      </w:r>
      <w:proofErr w:type="spellEnd"/>
      <w:r>
        <w:rPr>
          <w:lang w:val="ro-RO"/>
        </w:rPr>
        <w:t xml:space="preserve"> al </w:t>
      </w:r>
      <w:proofErr w:type="spellStart"/>
      <w:r>
        <w:rPr>
          <w:lang w:val="ro-RO"/>
        </w:rPr>
        <w:t>studenţilor</w:t>
      </w:r>
      <w:proofErr w:type="spellEnd"/>
      <w:r>
        <w:rPr>
          <w:lang w:val="ro-RO"/>
        </w:rPr>
        <w:t xml:space="preserve"> (evaluarea de către </w:t>
      </w:r>
      <w:proofErr w:type="spellStart"/>
      <w:r>
        <w:rPr>
          <w:lang w:val="ro-RO"/>
        </w:rPr>
        <w:t>studenţi</w:t>
      </w:r>
      <w:proofErr w:type="spellEnd"/>
      <w:r>
        <w:rPr>
          <w:lang w:val="ro-RO"/>
        </w:rPr>
        <w:t xml:space="preserve"> – Metodologie EADS);</w:t>
      </w:r>
    </w:p>
    <w:p w14:paraId="7644F392" w14:textId="77777777" w:rsidR="00966B89" w:rsidRDefault="00966B89" w:rsidP="00966B89">
      <w:pPr>
        <w:numPr>
          <w:ilvl w:val="0"/>
          <w:numId w:val="6"/>
        </w:numPr>
        <w:spacing w:line="276" w:lineRule="auto"/>
        <w:jc w:val="both"/>
        <w:rPr>
          <w:lang w:val="ro-RO"/>
        </w:rPr>
      </w:pPr>
      <w:r>
        <w:rPr>
          <w:lang w:val="ro-RO"/>
        </w:rPr>
        <w:t>Conduita morală și comportamentul în departament (evaluarea colegială);</w:t>
      </w:r>
    </w:p>
    <w:p w14:paraId="4E411D27" w14:textId="77777777" w:rsidR="00966B89" w:rsidRDefault="00966B89" w:rsidP="00966B89">
      <w:pPr>
        <w:numPr>
          <w:ilvl w:val="0"/>
          <w:numId w:val="6"/>
        </w:numPr>
        <w:spacing w:line="276" w:lineRule="auto"/>
        <w:jc w:val="both"/>
        <w:rPr>
          <w:lang w:val="ro-RO"/>
        </w:rPr>
      </w:pPr>
      <w:r>
        <w:rPr>
          <w:lang w:val="ro-RO"/>
        </w:rPr>
        <w:t xml:space="preserve">Gradul de implicare în </w:t>
      </w:r>
      <w:proofErr w:type="spellStart"/>
      <w:r>
        <w:rPr>
          <w:lang w:val="ro-RO"/>
        </w:rPr>
        <w:t>activităţi</w:t>
      </w:r>
      <w:proofErr w:type="spellEnd"/>
      <w:r>
        <w:rPr>
          <w:lang w:val="ro-RO"/>
        </w:rPr>
        <w:t xml:space="preserve"> care nu sunt cuprinse explicit în fișa postului (evaluarea directorului de departament).</w:t>
      </w:r>
    </w:p>
    <w:p w14:paraId="5D42939B" w14:textId="77777777" w:rsidR="00966B89" w:rsidRDefault="00966B89" w:rsidP="00966B89">
      <w:pPr>
        <w:spacing w:line="276" w:lineRule="auto"/>
        <w:jc w:val="both"/>
        <w:rPr>
          <w:lang w:val="ro-RO"/>
        </w:rPr>
      </w:pPr>
    </w:p>
    <w:p w14:paraId="5E2580B1" w14:textId="77777777" w:rsidR="00966B89" w:rsidRPr="00935883" w:rsidRDefault="00966B89" w:rsidP="00966B89">
      <w:pPr>
        <w:spacing w:line="276" w:lineRule="auto"/>
        <w:jc w:val="both"/>
        <w:rPr>
          <w:b/>
          <w:sz w:val="28"/>
          <w:szCs w:val="28"/>
          <w:lang w:val="ro-RO"/>
        </w:rPr>
      </w:pPr>
      <w:r w:rsidRPr="00935883">
        <w:rPr>
          <w:b/>
          <w:sz w:val="28"/>
          <w:szCs w:val="28"/>
          <w:lang w:val="ro-RO"/>
        </w:rPr>
        <w:t>3. Nota de fundamentare</w:t>
      </w:r>
    </w:p>
    <w:p w14:paraId="5FC6E8E8" w14:textId="77777777" w:rsidR="00966B89" w:rsidRDefault="00966B89" w:rsidP="00966B89">
      <w:pPr>
        <w:spacing w:line="276" w:lineRule="auto"/>
        <w:jc w:val="both"/>
        <w:rPr>
          <w:lang w:val="ro-RO"/>
        </w:rPr>
      </w:pPr>
    </w:p>
    <w:p w14:paraId="6CE1E79E" w14:textId="2F741CBB" w:rsidR="00966B89" w:rsidRPr="00B15867" w:rsidRDefault="00966B89" w:rsidP="0009791B">
      <w:pPr>
        <w:numPr>
          <w:ilvl w:val="0"/>
          <w:numId w:val="12"/>
        </w:numPr>
        <w:spacing w:line="276" w:lineRule="auto"/>
        <w:jc w:val="both"/>
        <w:rPr>
          <w:lang w:val="ro-RO"/>
        </w:rPr>
      </w:pPr>
      <w:r>
        <w:rPr>
          <w:lang w:val="ro-RO"/>
        </w:rPr>
        <w:t>Din perspectiva strategiei de dezvoltare a departamentului, scoaterea la concurs a postului de</w:t>
      </w:r>
      <w:r w:rsidR="00ED4636" w:rsidRPr="00ED4636">
        <w:rPr>
          <w:b/>
          <w:lang w:val="ro-RO"/>
        </w:rPr>
        <w:t xml:space="preserve"> </w:t>
      </w:r>
      <w:r w:rsidR="00D36BB9">
        <w:rPr>
          <w:b/>
          <w:lang w:val="ro-RO"/>
        </w:rPr>
        <w:t>Profesor</w:t>
      </w:r>
      <w:r w:rsidR="00ED4636" w:rsidRPr="00C22D55">
        <w:rPr>
          <w:lang w:val="ro-RO"/>
        </w:rPr>
        <w:t xml:space="preserve"> </w:t>
      </w:r>
      <w:r w:rsidR="00034AA8">
        <w:rPr>
          <w:lang w:val="ro-RO"/>
        </w:rPr>
        <w:t>poziția</w:t>
      </w:r>
      <w:r w:rsidR="00D36BB9">
        <w:rPr>
          <w:lang w:val="ro-RO"/>
        </w:rPr>
        <w:t xml:space="preserve"> </w:t>
      </w:r>
      <w:r w:rsidR="00B15867">
        <w:rPr>
          <w:lang w:val="ro-RO"/>
        </w:rPr>
        <w:t>4</w:t>
      </w:r>
      <w:r>
        <w:rPr>
          <w:lang w:val="ro-RO"/>
        </w:rPr>
        <w:t xml:space="preserve">, este considerată oportună, fiind menită să întărească capacitatea didactică a grupului de </w:t>
      </w:r>
      <w:r w:rsidRPr="008B7D3E">
        <w:rPr>
          <w:lang w:val="ro-RO"/>
        </w:rPr>
        <w:t>discipline</w:t>
      </w:r>
      <w:r w:rsidR="00034AA8">
        <w:rPr>
          <w:lang w:val="ro-RO"/>
        </w:rPr>
        <w:t xml:space="preserve"> </w:t>
      </w:r>
      <w:r w:rsidR="00034AA8" w:rsidRPr="00034AA8">
        <w:rPr>
          <w:i/>
          <w:iCs/>
          <w:lang w:val="ro-RO"/>
        </w:rPr>
        <w:t>Structuri metalice</w:t>
      </w:r>
      <w:r w:rsidR="0009791B">
        <w:rPr>
          <w:lang w:val="ro-RO"/>
        </w:rPr>
        <w:t xml:space="preserve">, cu activități didactice ale postului la disciplinele </w:t>
      </w:r>
      <w:r w:rsidR="0009791B" w:rsidRPr="0009791B">
        <w:rPr>
          <w:lang w:val="ro-RO"/>
        </w:rPr>
        <w:t xml:space="preserve">Structuri metalice </w:t>
      </w:r>
      <w:r w:rsidR="0009791B">
        <w:rPr>
          <w:lang w:val="ro-RO"/>
        </w:rPr>
        <w:t xml:space="preserve">și </w:t>
      </w:r>
      <w:proofErr w:type="spellStart"/>
      <w:r w:rsidR="00B15867" w:rsidRPr="00B15867">
        <w:rPr>
          <w:lang w:val="ro-RO"/>
        </w:rPr>
        <w:t>Constructii</w:t>
      </w:r>
      <w:proofErr w:type="spellEnd"/>
      <w:r w:rsidR="00B15867" w:rsidRPr="00B15867">
        <w:rPr>
          <w:lang w:val="ro-RO"/>
        </w:rPr>
        <w:t xml:space="preserve"> metalice ușoare (bare cu pereți subțiri)-Master(CURS) PASLM</w:t>
      </w:r>
      <w:r w:rsidR="0009791B" w:rsidRPr="00B15867">
        <w:rPr>
          <w:lang w:val="ro-RO"/>
        </w:rPr>
        <w:t xml:space="preserve">. În același timp, </w:t>
      </w:r>
      <w:r w:rsidR="00517CD0" w:rsidRPr="00B15867">
        <w:rPr>
          <w:lang w:val="ro-RO"/>
        </w:rPr>
        <w:t xml:space="preserve">fiind un post de profesor la Departamentul Structuri, prin crearea celui de-al </w:t>
      </w:r>
      <w:r w:rsidR="00B15867">
        <w:rPr>
          <w:lang w:val="ro-RO"/>
        </w:rPr>
        <w:t xml:space="preserve">patrulea </w:t>
      </w:r>
      <w:r w:rsidR="00517CD0" w:rsidRPr="00B15867">
        <w:rPr>
          <w:lang w:val="ro-RO"/>
        </w:rPr>
        <w:t xml:space="preserve">post de profesor în cadrul departamentului se consolidează direcțiile de cercetare prin doctoranzii noi atrași, și </w:t>
      </w:r>
      <w:r w:rsidRPr="00B15867">
        <w:rPr>
          <w:lang w:val="ro-RO"/>
        </w:rPr>
        <w:t xml:space="preserve">respectată politica în domeniul resursei umane a departamentului </w:t>
      </w:r>
      <w:r w:rsidR="00963561" w:rsidRPr="00B15867">
        <w:rPr>
          <w:lang w:val="ro-RO"/>
        </w:rPr>
        <w:t>Structuri</w:t>
      </w:r>
      <w:r w:rsidRPr="00B15867">
        <w:rPr>
          <w:lang w:val="ro-RO"/>
        </w:rPr>
        <w:t xml:space="preserve"> </w:t>
      </w:r>
      <w:r w:rsidR="00ED4636" w:rsidRPr="00B15867">
        <w:rPr>
          <w:lang w:val="ro-RO"/>
        </w:rPr>
        <w:t xml:space="preserve">de a promova orice cadru didactic care </w:t>
      </w:r>
      <w:proofErr w:type="spellStart"/>
      <w:r w:rsidR="00ED4636" w:rsidRPr="00B15867">
        <w:rPr>
          <w:lang w:val="ro-RO"/>
        </w:rPr>
        <w:t>indeplinește</w:t>
      </w:r>
      <w:proofErr w:type="spellEnd"/>
      <w:r w:rsidR="00ED4636" w:rsidRPr="00B15867">
        <w:rPr>
          <w:lang w:val="ro-RO"/>
        </w:rPr>
        <w:t xml:space="preserve"> caracteristicile </w:t>
      </w:r>
      <w:r w:rsidR="00517CD0" w:rsidRPr="00B15867">
        <w:rPr>
          <w:lang w:val="ro-RO"/>
        </w:rPr>
        <w:t>ș</w:t>
      </w:r>
      <w:r w:rsidR="00ED4636" w:rsidRPr="00B15867">
        <w:rPr>
          <w:lang w:val="ro-RO"/>
        </w:rPr>
        <w:t>i indicatorii de performanță</w:t>
      </w:r>
      <w:r w:rsidR="00517CD0" w:rsidRPr="00B15867">
        <w:rPr>
          <w:lang w:val="ro-RO"/>
        </w:rPr>
        <w:t>, cu atât mai mult cum astăzi în cadrul Departamentului Structuri activează doi colegi ai colectivului Structuri metalice, afiliați la Școala Doctorală a UTCN.</w:t>
      </w:r>
    </w:p>
    <w:p w14:paraId="03B8642E" w14:textId="383065EB" w:rsidR="00966B89" w:rsidRDefault="00AD058A" w:rsidP="00966B89">
      <w:pPr>
        <w:spacing w:line="276" w:lineRule="auto"/>
        <w:jc w:val="both"/>
        <w:rPr>
          <w:lang w:val="ro-RO"/>
        </w:rPr>
      </w:pPr>
      <w:r>
        <w:rPr>
          <w:lang w:val="ro-RO"/>
        </w:rPr>
        <w:t>Menționez</w:t>
      </w:r>
      <w:r w:rsidR="00966B89">
        <w:rPr>
          <w:lang w:val="ro-RO"/>
        </w:rPr>
        <w:t xml:space="preserve"> că disciplinele acestui post au fost </w:t>
      </w:r>
      <w:proofErr w:type="spellStart"/>
      <w:r w:rsidR="00966B89">
        <w:rPr>
          <w:lang w:val="ro-RO"/>
        </w:rPr>
        <w:t>susţinute</w:t>
      </w:r>
      <w:proofErr w:type="spellEnd"/>
      <w:r w:rsidR="00966B89">
        <w:rPr>
          <w:lang w:val="ro-RO"/>
        </w:rPr>
        <w:t xml:space="preserve"> </w:t>
      </w:r>
      <w:proofErr w:type="spellStart"/>
      <w:r w:rsidR="00966B89">
        <w:rPr>
          <w:lang w:val="ro-RO"/>
        </w:rPr>
        <w:t>pȃnă</w:t>
      </w:r>
      <w:proofErr w:type="spellEnd"/>
      <w:r w:rsidR="00966B89">
        <w:rPr>
          <w:lang w:val="ro-RO"/>
        </w:rPr>
        <w:t xml:space="preserve"> acum </w:t>
      </w:r>
      <w:r w:rsidR="002A6125">
        <w:rPr>
          <w:lang w:val="ro-RO"/>
        </w:rPr>
        <w:t xml:space="preserve">și </w:t>
      </w:r>
      <w:r w:rsidR="00966B89">
        <w:rPr>
          <w:lang w:val="ro-RO"/>
        </w:rPr>
        <w:t xml:space="preserve">în regim de plata cu ora și, în </w:t>
      </w:r>
      <w:proofErr w:type="spellStart"/>
      <w:r w:rsidR="00966B89">
        <w:rPr>
          <w:lang w:val="ro-RO"/>
        </w:rPr>
        <w:t>consecinţă</w:t>
      </w:r>
      <w:proofErr w:type="spellEnd"/>
      <w:r w:rsidR="00966B89">
        <w:rPr>
          <w:lang w:val="ro-RO"/>
        </w:rPr>
        <w:t xml:space="preserve">, nu reprezintă o cheltuială financiară suplimentară pentru Facultatea de </w:t>
      </w:r>
      <w:proofErr w:type="spellStart"/>
      <w:r w:rsidR="00966B89">
        <w:rPr>
          <w:lang w:val="ro-RO"/>
        </w:rPr>
        <w:t>Construcţii</w:t>
      </w:r>
      <w:proofErr w:type="spellEnd"/>
      <w:r w:rsidR="00966B89">
        <w:rPr>
          <w:lang w:val="ro-RO"/>
        </w:rPr>
        <w:t>.</w:t>
      </w:r>
    </w:p>
    <w:p w14:paraId="06249E3E" w14:textId="77777777" w:rsidR="00966B89" w:rsidRDefault="00966B89" w:rsidP="00966B89">
      <w:pPr>
        <w:spacing w:line="276" w:lineRule="auto"/>
        <w:jc w:val="both"/>
        <w:rPr>
          <w:b/>
          <w:sz w:val="28"/>
          <w:szCs w:val="28"/>
          <w:lang w:val="ro-RO"/>
        </w:rPr>
      </w:pPr>
    </w:p>
    <w:p w14:paraId="2A8F0255" w14:textId="77777777" w:rsidR="00AD058A" w:rsidRDefault="00AD058A" w:rsidP="00966B89">
      <w:pPr>
        <w:spacing w:line="276" w:lineRule="auto"/>
        <w:jc w:val="both"/>
        <w:rPr>
          <w:b/>
          <w:sz w:val="28"/>
          <w:szCs w:val="28"/>
          <w:lang w:val="ro-RO"/>
        </w:rPr>
      </w:pPr>
    </w:p>
    <w:p w14:paraId="657E246F" w14:textId="77777777" w:rsidR="00B15867" w:rsidRDefault="00B15867" w:rsidP="00966B89">
      <w:pPr>
        <w:spacing w:line="276" w:lineRule="auto"/>
        <w:jc w:val="both"/>
        <w:rPr>
          <w:b/>
          <w:sz w:val="28"/>
          <w:szCs w:val="28"/>
          <w:lang w:val="ro-RO"/>
        </w:rPr>
      </w:pPr>
    </w:p>
    <w:p w14:paraId="023CA805" w14:textId="77777777" w:rsidR="00B15867" w:rsidRDefault="00B15867" w:rsidP="00966B89">
      <w:pPr>
        <w:spacing w:line="276" w:lineRule="auto"/>
        <w:jc w:val="both"/>
        <w:rPr>
          <w:b/>
          <w:sz w:val="28"/>
          <w:szCs w:val="28"/>
          <w:lang w:val="ro-RO"/>
        </w:rPr>
      </w:pPr>
    </w:p>
    <w:p w14:paraId="45D7631A" w14:textId="77777777" w:rsidR="00966B89" w:rsidRPr="00935883" w:rsidRDefault="00966B89" w:rsidP="00966B89">
      <w:pPr>
        <w:spacing w:line="276" w:lineRule="auto"/>
        <w:jc w:val="both"/>
        <w:rPr>
          <w:b/>
          <w:sz w:val="28"/>
          <w:szCs w:val="28"/>
          <w:lang w:val="ro-RO"/>
        </w:rPr>
      </w:pPr>
      <w:r w:rsidRPr="00935883">
        <w:rPr>
          <w:b/>
          <w:sz w:val="28"/>
          <w:szCs w:val="28"/>
          <w:lang w:val="ro-RO"/>
        </w:rPr>
        <w:lastRenderedPageBreak/>
        <w:t xml:space="preserve">4. </w:t>
      </w:r>
      <w:proofErr w:type="spellStart"/>
      <w:r w:rsidRPr="00935883">
        <w:rPr>
          <w:b/>
          <w:sz w:val="28"/>
          <w:szCs w:val="28"/>
          <w:lang w:val="ro-RO"/>
        </w:rPr>
        <w:t>Condiţii</w:t>
      </w:r>
      <w:proofErr w:type="spellEnd"/>
      <w:r w:rsidRPr="00935883">
        <w:rPr>
          <w:b/>
          <w:sz w:val="28"/>
          <w:szCs w:val="28"/>
          <w:lang w:val="ro-RO"/>
        </w:rPr>
        <w:t xml:space="preserve"> specifice de ocupare a postului</w:t>
      </w:r>
    </w:p>
    <w:p w14:paraId="7301A739" w14:textId="77777777" w:rsidR="00966B89" w:rsidRDefault="00966B89" w:rsidP="00966B89">
      <w:pPr>
        <w:spacing w:line="276" w:lineRule="auto"/>
        <w:jc w:val="both"/>
        <w:rPr>
          <w:lang w:val="ro-RO"/>
        </w:rPr>
      </w:pPr>
    </w:p>
    <w:p w14:paraId="21791A30" w14:textId="6C161902" w:rsidR="00966B89" w:rsidRDefault="00966B89" w:rsidP="00966B89">
      <w:pPr>
        <w:spacing w:line="276" w:lineRule="auto"/>
        <w:jc w:val="both"/>
        <w:rPr>
          <w:lang w:val="ro-RO"/>
        </w:rPr>
      </w:pPr>
      <w:r>
        <w:rPr>
          <w:lang w:val="ro-RO"/>
        </w:rPr>
        <w:t xml:space="preserve">Îndeplinirea standardelor minimale obligatorii pentru ocuparea postului de </w:t>
      </w:r>
      <w:r w:rsidR="00D36BB9">
        <w:rPr>
          <w:lang w:val="ro-RO"/>
        </w:rPr>
        <w:t>Profesor</w:t>
      </w:r>
      <w:r w:rsidR="002A6125">
        <w:rPr>
          <w:lang w:val="ro-RO"/>
        </w:rPr>
        <w:t xml:space="preserve"> ne</w:t>
      </w:r>
      <w:r>
        <w:rPr>
          <w:lang w:val="ro-RO"/>
        </w:rPr>
        <w:t xml:space="preserve">determinată prevăzute în </w:t>
      </w:r>
      <w:r w:rsidRPr="00C22D55">
        <w:rPr>
          <w:lang w:val="ro-RO"/>
        </w:rPr>
        <w:t>“</w:t>
      </w:r>
      <w:r w:rsidRPr="00C22D55">
        <w:rPr>
          <w:i/>
          <w:lang w:val="ro-RO"/>
        </w:rPr>
        <w:t>Metodologia de concurs pentru ocuparea posturilor didactice și de</w:t>
      </w:r>
      <w:r w:rsidR="002A6125">
        <w:rPr>
          <w:i/>
          <w:lang w:val="ro-RO"/>
        </w:rPr>
        <w:t xml:space="preserve"> c</w:t>
      </w:r>
      <w:r w:rsidRPr="00C22D55">
        <w:rPr>
          <w:i/>
          <w:lang w:val="ro-RO"/>
        </w:rPr>
        <w:t>ercetare vacante din Universitatea Tehnică din Cluj-Napoca</w:t>
      </w:r>
      <w:r w:rsidRPr="00C22D55">
        <w:rPr>
          <w:lang w:val="ro-RO"/>
        </w:rPr>
        <w:t>”</w:t>
      </w:r>
      <w:r>
        <w:rPr>
          <w:lang w:val="ro-RO"/>
        </w:rPr>
        <w:t>, în vigoare la data desfășurării concursului pentru ocuparea postului.</w:t>
      </w:r>
    </w:p>
    <w:p w14:paraId="2979642E" w14:textId="77777777" w:rsidR="00AD058A" w:rsidRDefault="00AD058A" w:rsidP="00966B89">
      <w:pPr>
        <w:spacing w:line="276" w:lineRule="auto"/>
        <w:jc w:val="both"/>
        <w:rPr>
          <w:lang w:val="ro-RO"/>
        </w:rPr>
      </w:pPr>
      <w:r>
        <w:rPr>
          <w:lang w:val="ro-RO"/>
        </w:rPr>
        <w:t>Deținerea atestatului de abilitare și a calității de conducător de doctorat, precum și îndeplinirea standardelor ,minimale pentru ocuparea funcției de profesor universitar, standarde aprobate conform art. 156 din Legea învățământului superior nr. 199/2023, cu modificările și completările ulterioare.</w:t>
      </w:r>
    </w:p>
    <w:p w14:paraId="7EE1BA23" w14:textId="77777777" w:rsidR="00966B89" w:rsidRDefault="00966B89" w:rsidP="00966B89">
      <w:pPr>
        <w:spacing w:line="276" w:lineRule="auto"/>
        <w:jc w:val="both"/>
        <w:rPr>
          <w:lang w:val="ro-RO"/>
        </w:rPr>
      </w:pPr>
    </w:p>
    <w:p w14:paraId="34AED005" w14:textId="77777777" w:rsidR="00966B89" w:rsidRDefault="00966B89" w:rsidP="00966B89">
      <w:pPr>
        <w:spacing w:line="276" w:lineRule="auto"/>
        <w:jc w:val="both"/>
        <w:rPr>
          <w:lang w:val="ro-RO"/>
        </w:rPr>
      </w:pPr>
    </w:p>
    <w:p w14:paraId="316F1AAC" w14:textId="77777777" w:rsidR="00966B89" w:rsidRDefault="00966B89" w:rsidP="00966B89">
      <w:pPr>
        <w:spacing w:line="276" w:lineRule="auto"/>
        <w:jc w:val="both"/>
        <w:rPr>
          <w:lang w:val="ro-RO"/>
        </w:rPr>
      </w:pPr>
    </w:p>
    <w:p w14:paraId="0E5EFD92" w14:textId="77777777" w:rsidR="00966B89" w:rsidRDefault="00966B89" w:rsidP="00966B89">
      <w:pPr>
        <w:spacing w:line="276" w:lineRule="auto"/>
        <w:jc w:val="both"/>
        <w:rPr>
          <w:lang w:val="ro-RO"/>
        </w:rPr>
      </w:pPr>
      <w:r>
        <w:rPr>
          <w:lang w:val="ro-RO"/>
        </w:rPr>
        <w:t xml:space="preserve">Data avizării în Departamentul </w:t>
      </w:r>
      <w:r w:rsidR="00963561">
        <w:rPr>
          <w:lang w:val="ro-RO"/>
        </w:rPr>
        <w:t>Structuri</w:t>
      </w:r>
      <w:r>
        <w:rPr>
          <w:lang w:val="ro-RO"/>
        </w:rPr>
        <w:tab/>
      </w:r>
      <w:r>
        <w:rPr>
          <w:lang w:val="ro-RO"/>
        </w:rPr>
        <w:tab/>
        <w:t xml:space="preserve">  Director Departament </w:t>
      </w:r>
      <w:r w:rsidR="00963561">
        <w:rPr>
          <w:lang w:val="ro-RO"/>
        </w:rPr>
        <w:t>Structuri</w:t>
      </w:r>
    </w:p>
    <w:p w14:paraId="6D328FA5" w14:textId="77777777" w:rsidR="00966B89" w:rsidRDefault="00966B89" w:rsidP="00966B89">
      <w:pPr>
        <w:spacing w:line="276" w:lineRule="auto"/>
        <w:jc w:val="both"/>
        <w:rPr>
          <w:lang w:val="ro-RO"/>
        </w:rPr>
      </w:pPr>
    </w:p>
    <w:p w14:paraId="47BDA354" w14:textId="3EEC7EDA" w:rsidR="00963561" w:rsidRDefault="00966B89" w:rsidP="00963561">
      <w:pPr>
        <w:tabs>
          <w:tab w:val="left" w:pos="5660"/>
        </w:tabs>
        <w:spacing w:line="276" w:lineRule="auto"/>
        <w:jc w:val="both"/>
        <w:rPr>
          <w:lang w:val="ro-RO"/>
        </w:rPr>
      </w:pPr>
      <w:r>
        <w:rPr>
          <w:lang w:val="ro-RO"/>
        </w:rPr>
        <w:t xml:space="preserve">              </w:t>
      </w:r>
      <w:r w:rsidR="00B15867">
        <w:rPr>
          <w:lang w:val="ro-RO"/>
        </w:rPr>
        <w:t>16,09,2024</w:t>
      </w:r>
      <w:r w:rsidR="00963561">
        <w:rPr>
          <w:lang w:val="ro-RO"/>
        </w:rPr>
        <w:tab/>
      </w:r>
      <w:proofErr w:type="spellStart"/>
      <w:r w:rsidR="00963561">
        <w:rPr>
          <w:lang w:val="ro-RO"/>
        </w:rPr>
        <w:t>Conf.dr.ing</w:t>
      </w:r>
      <w:proofErr w:type="spellEnd"/>
      <w:r w:rsidR="00963561">
        <w:rPr>
          <w:lang w:val="ro-RO"/>
        </w:rPr>
        <w:t xml:space="preserve">. Attila </w:t>
      </w:r>
      <w:proofErr w:type="spellStart"/>
      <w:r w:rsidR="00963561">
        <w:rPr>
          <w:lang w:val="ro-RO"/>
        </w:rPr>
        <w:t>Puskas</w:t>
      </w:r>
      <w:proofErr w:type="spellEnd"/>
    </w:p>
    <w:p w14:paraId="512FA70E" w14:textId="77777777" w:rsidR="00963561" w:rsidRDefault="00966B89" w:rsidP="00966B89">
      <w:pPr>
        <w:spacing w:line="276" w:lineRule="auto"/>
        <w:jc w:val="both"/>
        <w:rPr>
          <w:lang w:val="ro-RO"/>
        </w:rPr>
      </w:pPr>
      <w:r>
        <w:rPr>
          <w:lang w:val="ro-RO"/>
        </w:rPr>
        <w:t xml:space="preserve">                                      </w:t>
      </w:r>
      <w:r>
        <w:rPr>
          <w:lang w:val="ro-RO"/>
        </w:rPr>
        <w:tab/>
      </w:r>
      <w:r>
        <w:rPr>
          <w:lang w:val="ro-RO"/>
        </w:rPr>
        <w:tab/>
      </w:r>
    </w:p>
    <w:p w14:paraId="2C28A040" w14:textId="77777777" w:rsidR="00966B89" w:rsidRDefault="00966B89" w:rsidP="00966B89">
      <w:pPr>
        <w:spacing w:line="276" w:lineRule="auto"/>
        <w:jc w:val="both"/>
        <w:rPr>
          <w:lang w:val="ro-RO"/>
        </w:rPr>
      </w:pPr>
    </w:p>
    <w:p w14:paraId="2D987AC3" w14:textId="77777777" w:rsidR="00966B89" w:rsidRDefault="00966B89" w:rsidP="00966B89">
      <w:pPr>
        <w:spacing w:line="276" w:lineRule="auto"/>
        <w:jc w:val="both"/>
        <w:rPr>
          <w:lang w:val="ro-RO"/>
        </w:rPr>
      </w:pPr>
    </w:p>
    <w:p w14:paraId="4DAA5791" w14:textId="77777777" w:rsidR="00966B89" w:rsidRDefault="00966B89" w:rsidP="00966B89">
      <w:pPr>
        <w:spacing w:line="276" w:lineRule="auto"/>
        <w:jc w:val="both"/>
        <w:rPr>
          <w:lang w:val="ro-RO"/>
        </w:rPr>
      </w:pPr>
    </w:p>
    <w:p w14:paraId="1AEE2F84" w14:textId="77777777" w:rsidR="00966B89" w:rsidRDefault="00966B89" w:rsidP="00966B89">
      <w:pPr>
        <w:spacing w:line="276" w:lineRule="auto"/>
        <w:jc w:val="both"/>
        <w:rPr>
          <w:lang w:val="ro-RO"/>
        </w:rPr>
      </w:pPr>
    </w:p>
    <w:p w14:paraId="3EA1ACA0" w14:textId="77777777" w:rsidR="00966B89" w:rsidRDefault="00966B89" w:rsidP="00966B89">
      <w:pPr>
        <w:spacing w:line="276" w:lineRule="auto"/>
        <w:jc w:val="both"/>
        <w:rPr>
          <w:lang w:val="ro-RO"/>
        </w:rPr>
      </w:pPr>
    </w:p>
    <w:p w14:paraId="5B684F83" w14:textId="77777777" w:rsidR="00966B89" w:rsidRDefault="00966B89" w:rsidP="00966B89">
      <w:pPr>
        <w:spacing w:line="276" w:lineRule="auto"/>
        <w:jc w:val="both"/>
        <w:rPr>
          <w:lang w:val="ro-RO"/>
        </w:rPr>
      </w:pPr>
      <w:r>
        <w:rPr>
          <w:lang w:val="ro-RO"/>
        </w:rPr>
        <w:t xml:space="preserve">Data avizării în Consiliul </w:t>
      </w:r>
      <w:proofErr w:type="spellStart"/>
      <w:r>
        <w:rPr>
          <w:lang w:val="ro-RO"/>
        </w:rPr>
        <w:t>Facultăţii</w:t>
      </w:r>
      <w:proofErr w:type="spellEnd"/>
      <w:r>
        <w:rPr>
          <w:lang w:val="ro-RO"/>
        </w:rPr>
        <w:t xml:space="preserve"> de </w:t>
      </w:r>
      <w:proofErr w:type="spellStart"/>
      <w:r>
        <w:rPr>
          <w:lang w:val="ro-RO"/>
        </w:rPr>
        <w:t>Construcţii</w:t>
      </w:r>
      <w:proofErr w:type="spellEnd"/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 xml:space="preserve">          Decan</w:t>
      </w:r>
    </w:p>
    <w:p w14:paraId="4BBF492E" w14:textId="77777777" w:rsidR="00966B89" w:rsidRDefault="00966B89" w:rsidP="00966B89">
      <w:pPr>
        <w:spacing w:line="276" w:lineRule="auto"/>
        <w:jc w:val="both"/>
        <w:rPr>
          <w:lang w:val="ro-RO"/>
        </w:rPr>
      </w:pPr>
    </w:p>
    <w:p w14:paraId="04673578" w14:textId="77777777" w:rsidR="00966B89" w:rsidRPr="00C22D55" w:rsidRDefault="00966B89" w:rsidP="00966B89">
      <w:pPr>
        <w:spacing w:line="276" w:lineRule="auto"/>
        <w:jc w:val="both"/>
        <w:rPr>
          <w:lang w:val="ro-RO"/>
        </w:rPr>
      </w:pPr>
      <w:r>
        <w:rPr>
          <w:lang w:val="ro-RO"/>
        </w:rPr>
        <w:t xml:space="preserve">                    ___________                                      </w:t>
      </w:r>
      <w:r>
        <w:rPr>
          <w:lang w:val="ro-RO"/>
        </w:rPr>
        <w:tab/>
      </w:r>
      <w:r>
        <w:rPr>
          <w:lang w:val="ro-RO"/>
        </w:rPr>
        <w:tab/>
        <w:t xml:space="preserve">     Prof. dr. ing. Daniela -Lucia MANEA</w:t>
      </w:r>
    </w:p>
    <w:sectPr w:rsidR="00966B89" w:rsidRPr="00C22D55" w:rsidSect="001D598B">
      <w:headerReference w:type="default" r:id="rId8"/>
      <w:footerReference w:type="default" r:id="rId9"/>
      <w:headerReference w:type="first" r:id="rId10"/>
      <w:pgSz w:w="11907" w:h="16840" w:code="9"/>
      <w:pgMar w:top="1138" w:right="850" w:bottom="850" w:left="1134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7CBAC" w14:textId="77777777" w:rsidR="00AA0C2D" w:rsidRDefault="00AA0C2D">
      <w:r>
        <w:separator/>
      </w:r>
    </w:p>
  </w:endnote>
  <w:endnote w:type="continuationSeparator" w:id="0">
    <w:p w14:paraId="7AABD48C" w14:textId="77777777" w:rsidR="00AA0C2D" w:rsidRDefault="00AA0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875E1" w14:textId="4185D932" w:rsidR="002549E4" w:rsidRDefault="00AD058A" w:rsidP="002549E4">
    <w:pPr>
      <w:pStyle w:val="Subsol"/>
    </w:pPr>
    <w:r>
      <w:rPr>
        <w:noProof/>
      </w:rPr>
      <w:drawing>
        <wp:inline distT="0" distB="0" distL="0" distR="0" wp14:anchorId="521240EC" wp14:editId="5F14F19C">
          <wp:extent cx="6118860" cy="37338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373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CEE313" w14:textId="77777777" w:rsidR="002549E4" w:rsidRDefault="002549E4" w:rsidP="002549E4">
    <w:pPr>
      <w:pStyle w:val="Subsol"/>
    </w:pPr>
  </w:p>
  <w:p w14:paraId="22EA1B6F" w14:textId="77777777" w:rsidR="003C760D" w:rsidRPr="002549E4" w:rsidRDefault="003C760D" w:rsidP="002549E4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EBA23" w14:textId="77777777" w:rsidR="00AA0C2D" w:rsidRDefault="00AA0C2D">
      <w:r>
        <w:separator/>
      </w:r>
    </w:p>
  </w:footnote>
  <w:footnote w:type="continuationSeparator" w:id="0">
    <w:p w14:paraId="2DDE92AB" w14:textId="77777777" w:rsidR="00AA0C2D" w:rsidRDefault="00AA0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5BC6D" w14:textId="77777777" w:rsidR="003C760D" w:rsidRDefault="003C760D" w:rsidP="00692D66">
    <w:pPr>
      <w:pStyle w:val="Antet"/>
    </w:pPr>
  </w:p>
  <w:p w14:paraId="469A5D3E" w14:textId="61098B33" w:rsidR="00870AE0" w:rsidRPr="00692D66" w:rsidRDefault="00AD058A" w:rsidP="00692D66">
    <w:pPr>
      <w:pStyle w:val="Antet"/>
    </w:pPr>
    <w:r>
      <w:rPr>
        <w:noProof/>
      </w:rPr>
      <w:drawing>
        <wp:inline distT="0" distB="0" distL="0" distR="0" wp14:anchorId="6037A719" wp14:editId="07F870BC">
          <wp:extent cx="6294120" cy="1021080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4120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C103C" w14:textId="7FC2AF35" w:rsidR="005160B9" w:rsidRDefault="00AD058A">
    <w:pPr>
      <w:pStyle w:val="Antet"/>
    </w:pPr>
    <w:r>
      <w:rPr>
        <w:noProof/>
      </w:rPr>
      <w:drawing>
        <wp:inline distT="0" distB="0" distL="0" distR="0" wp14:anchorId="21518B95" wp14:editId="42CAF917">
          <wp:extent cx="6111240" cy="1173480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124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53860"/>
    <w:multiLevelType w:val="hybridMultilevel"/>
    <w:tmpl w:val="086C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659D6"/>
    <w:multiLevelType w:val="hybridMultilevel"/>
    <w:tmpl w:val="570284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8C7FF9"/>
    <w:multiLevelType w:val="hybridMultilevel"/>
    <w:tmpl w:val="956CB97C"/>
    <w:lvl w:ilvl="0" w:tplc="E7AE90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640D75"/>
    <w:multiLevelType w:val="hybridMultilevel"/>
    <w:tmpl w:val="F6E432F4"/>
    <w:lvl w:ilvl="0" w:tplc="F03822E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482B2F"/>
    <w:multiLevelType w:val="hybridMultilevel"/>
    <w:tmpl w:val="CE6697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5272B1"/>
    <w:multiLevelType w:val="hybridMultilevel"/>
    <w:tmpl w:val="9BA44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A7044"/>
    <w:multiLevelType w:val="hybridMultilevel"/>
    <w:tmpl w:val="228468AE"/>
    <w:lvl w:ilvl="0" w:tplc="06A4312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22022"/>
    <w:multiLevelType w:val="hybridMultilevel"/>
    <w:tmpl w:val="1A466364"/>
    <w:lvl w:ilvl="0" w:tplc="10D61CE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 w15:restartNumberingAfterBreak="0">
    <w:nsid w:val="56AE2011"/>
    <w:multiLevelType w:val="hybridMultilevel"/>
    <w:tmpl w:val="4924697C"/>
    <w:lvl w:ilvl="0" w:tplc="1A1E3B2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 w15:restartNumberingAfterBreak="0">
    <w:nsid w:val="58E212BE"/>
    <w:multiLevelType w:val="hybridMultilevel"/>
    <w:tmpl w:val="7734A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B77EED"/>
    <w:multiLevelType w:val="hybridMultilevel"/>
    <w:tmpl w:val="D81652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CEB15D0"/>
    <w:multiLevelType w:val="hybridMultilevel"/>
    <w:tmpl w:val="19FAE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2294902">
    <w:abstractNumId w:val="2"/>
  </w:num>
  <w:num w:numId="2" w16cid:durableId="1599094976">
    <w:abstractNumId w:val="5"/>
  </w:num>
  <w:num w:numId="3" w16cid:durableId="544877741">
    <w:abstractNumId w:val="3"/>
  </w:num>
  <w:num w:numId="4" w16cid:durableId="1260023621">
    <w:abstractNumId w:val="9"/>
  </w:num>
  <w:num w:numId="5" w16cid:durableId="1455296892">
    <w:abstractNumId w:val="0"/>
  </w:num>
  <w:num w:numId="6" w16cid:durableId="844438401">
    <w:abstractNumId w:val="11"/>
  </w:num>
  <w:num w:numId="7" w16cid:durableId="2715922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4869303">
    <w:abstractNumId w:val="4"/>
  </w:num>
  <w:num w:numId="9" w16cid:durableId="2088109782">
    <w:abstractNumId w:val="7"/>
  </w:num>
  <w:num w:numId="10" w16cid:durableId="582569284">
    <w:abstractNumId w:val="8"/>
  </w:num>
  <w:num w:numId="11" w16cid:durableId="715393573">
    <w:abstractNumId w:val="10"/>
  </w:num>
  <w:num w:numId="12" w16cid:durableId="20799359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3C6"/>
    <w:rsid w:val="00010368"/>
    <w:rsid w:val="00034AA8"/>
    <w:rsid w:val="00055B4C"/>
    <w:rsid w:val="00077C2F"/>
    <w:rsid w:val="000834FF"/>
    <w:rsid w:val="00084ADD"/>
    <w:rsid w:val="00084F9F"/>
    <w:rsid w:val="00095B79"/>
    <w:rsid w:val="0009791B"/>
    <w:rsid w:val="000A174E"/>
    <w:rsid w:val="000D3710"/>
    <w:rsid w:val="000D6C36"/>
    <w:rsid w:val="000D6D11"/>
    <w:rsid w:val="000E1467"/>
    <w:rsid w:val="000E606C"/>
    <w:rsid w:val="000F1EA6"/>
    <w:rsid w:val="000F409C"/>
    <w:rsid w:val="0010146A"/>
    <w:rsid w:val="00124E07"/>
    <w:rsid w:val="001325AB"/>
    <w:rsid w:val="00135962"/>
    <w:rsid w:val="001439EB"/>
    <w:rsid w:val="00144347"/>
    <w:rsid w:val="00144DC7"/>
    <w:rsid w:val="00150999"/>
    <w:rsid w:val="00151FE3"/>
    <w:rsid w:val="0017126C"/>
    <w:rsid w:val="0017277F"/>
    <w:rsid w:val="00186330"/>
    <w:rsid w:val="001A051B"/>
    <w:rsid w:val="001A3990"/>
    <w:rsid w:val="001B0C56"/>
    <w:rsid w:val="001B2172"/>
    <w:rsid w:val="001B4317"/>
    <w:rsid w:val="001C7A77"/>
    <w:rsid w:val="001D598B"/>
    <w:rsid w:val="001E20E9"/>
    <w:rsid w:val="001F2983"/>
    <w:rsid w:val="001F4197"/>
    <w:rsid w:val="00215A03"/>
    <w:rsid w:val="002329EA"/>
    <w:rsid w:val="00244686"/>
    <w:rsid w:val="002549E4"/>
    <w:rsid w:val="00254BB7"/>
    <w:rsid w:val="00260915"/>
    <w:rsid w:val="00260F89"/>
    <w:rsid w:val="0026298D"/>
    <w:rsid w:val="00276D9A"/>
    <w:rsid w:val="00290020"/>
    <w:rsid w:val="002A0A6F"/>
    <w:rsid w:val="002A6125"/>
    <w:rsid w:val="002E3120"/>
    <w:rsid w:val="002F4FDA"/>
    <w:rsid w:val="0031232A"/>
    <w:rsid w:val="00322123"/>
    <w:rsid w:val="003252FE"/>
    <w:rsid w:val="00333566"/>
    <w:rsid w:val="00342CC8"/>
    <w:rsid w:val="00343305"/>
    <w:rsid w:val="003472B6"/>
    <w:rsid w:val="0035339A"/>
    <w:rsid w:val="00373CB2"/>
    <w:rsid w:val="003864A8"/>
    <w:rsid w:val="003919FD"/>
    <w:rsid w:val="003A09DB"/>
    <w:rsid w:val="003A4707"/>
    <w:rsid w:val="003C016A"/>
    <w:rsid w:val="003C760D"/>
    <w:rsid w:val="003C7D2E"/>
    <w:rsid w:val="003D0ED7"/>
    <w:rsid w:val="003D2AAE"/>
    <w:rsid w:val="003E73F3"/>
    <w:rsid w:val="003F0BE7"/>
    <w:rsid w:val="003F5550"/>
    <w:rsid w:val="00411560"/>
    <w:rsid w:val="00422A53"/>
    <w:rsid w:val="00425578"/>
    <w:rsid w:val="004276E2"/>
    <w:rsid w:val="0045407E"/>
    <w:rsid w:val="00483282"/>
    <w:rsid w:val="00491C25"/>
    <w:rsid w:val="004979A1"/>
    <w:rsid w:val="004B31F2"/>
    <w:rsid w:val="004C5A01"/>
    <w:rsid w:val="004C70A8"/>
    <w:rsid w:val="004D1C7B"/>
    <w:rsid w:val="004E4118"/>
    <w:rsid w:val="004F275C"/>
    <w:rsid w:val="004F5CA0"/>
    <w:rsid w:val="00506A41"/>
    <w:rsid w:val="005160B9"/>
    <w:rsid w:val="00517CD0"/>
    <w:rsid w:val="00523355"/>
    <w:rsid w:val="00532337"/>
    <w:rsid w:val="00532382"/>
    <w:rsid w:val="00547ACD"/>
    <w:rsid w:val="00585283"/>
    <w:rsid w:val="00586373"/>
    <w:rsid w:val="0059609B"/>
    <w:rsid w:val="005B7CAD"/>
    <w:rsid w:val="00601014"/>
    <w:rsid w:val="0060522D"/>
    <w:rsid w:val="00617CF6"/>
    <w:rsid w:val="00623AAE"/>
    <w:rsid w:val="006246E9"/>
    <w:rsid w:val="006363CB"/>
    <w:rsid w:val="00654D93"/>
    <w:rsid w:val="006705CF"/>
    <w:rsid w:val="00677A2A"/>
    <w:rsid w:val="006822E8"/>
    <w:rsid w:val="00692D66"/>
    <w:rsid w:val="00696B1C"/>
    <w:rsid w:val="006B6D08"/>
    <w:rsid w:val="006C6D72"/>
    <w:rsid w:val="006D2DC9"/>
    <w:rsid w:val="006E5124"/>
    <w:rsid w:val="006E5C2A"/>
    <w:rsid w:val="00700312"/>
    <w:rsid w:val="0071467A"/>
    <w:rsid w:val="00716CE3"/>
    <w:rsid w:val="007347C9"/>
    <w:rsid w:val="0074052B"/>
    <w:rsid w:val="00767515"/>
    <w:rsid w:val="007858DD"/>
    <w:rsid w:val="007873BD"/>
    <w:rsid w:val="0079019E"/>
    <w:rsid w:val="007A1B5E"/>
    <w:rsid w:val="007A5D5F"/>
    <w:rsid w:val="007B3DE0"/>
    <w:rsid w:val="007D742F"/>
    <w:rsid w:val="007E0FA5"/>
    <w:rsid w:val="008016ED"/>
    <w:rsid w:val="00805509"/>
    <w:rsid w:val="0081298B"/>
    <w:rsid w:val="00834021"/>
    <w:rsid w:val="0083534F"/>
    <w:rsid w:val="00846DA8"/>
    <w:rsid w:val="00860924"/>
    <w:rsid w:val="008704CC"/>
    <w:rsid w:val="00870AE0"/>
    <w:rsid w:val="008839B4"/>
    <w:rsid w:val="008868E4"/>
    <w:rsid w:val="008A1828"/>
    <w:rsid w:val="008B03A6"/>
    <w:rsid w:val="008B20EB"/>
    <w:rsid w:val="008B74FF"/>
    <w:rsid w:val="008B7C0E"/>
    <w:rsid w:val="008D724A"/>
    <w:rsid w:val="008F5C1B"/>
    <w:rsid w:val="0090029D"/>
    <w:rsid w:val="00911F2C"/>
    <w:rsid w:val="00913956"/>
    <w:rsid w:val="009206DA"/>
    <w:rsid w:val="009219EE"/>
    <w:rsid w:val="00924236"/>
    <w:rsid w:val="0093285F"/>
    <w:rsid w:val="00940344"/>
    <w:rsid w:val="00944436"/>
    <w:rsid w:val="00950210"/>
    <w:rsid w:val="009526A7"/>
    <w:rsid w:val="00961FEB"/>
    <w:rsid w:val="00963561"/>
    <w:rsid w:val="00966B89"/>
    <w:rsid w:val="00985FB1"/>
    <w:rsid w:val="00A14A1C"/>
    <w:rsid w:val="00A32B50"/>
    <w:rsid w:val="00A333FC"/>
    <w:rsid w:val="00A53DF4"/>
    <w:rsid w:val="00A616F5"/>
    <w:rsid w:val="00A9170F"/>
    <w:rsid w:val="00A92CDE"/>
    <w:rsid w:val="00A95C2D"/>
    <w:rsid w:val="00A97DED"/>
    <w:rsid w:val="00AA0C2D"/>
    <w:rsid w:val="00AA2617"/>
    <w:rsid w:val="00AB63C6"/>
    <w:rsid w:val="00AB63F6"/>
    <w:rsid w:val="00AC12D2"/>
    <w:rsid w:val="00AC307B"/>
    <w:rsid w:val="00AC7C2F"/>
    <w:rsid w:val="00AD058A"/>
    <w:rsid w:val="00AF36B4"/>
    <w:rsid w:val="00B02076"/>
    <w:rsid w:val="00B02C52"/>
    <w:rsid w:val="00B072D9"/>
    <w:rsid w:val="00B11ABB"/>
    <w:rsid w:val="00B15867"/>
    <w:rsid w:val="00B30007"/>
    <w:rsid w:val="00B30AB5"/>
    <w:rsid w:val="00B30E68"/>
    <w:rsid w:val="00B424C4"/>
    <w:rsid w:val="00B532C6"/>
    <w:rsid w:val="00B57F52"/>
    <w:rsid w:val="00B7194B"/>
    <w:rsid w:val="00B85E73"/>
    <w:rsid w:val="00BA7C38"/>
    <w:rsid w:val="00BC08CE"/>
    <w:rsid w:val="00BC19CD"/>
    <w:rsid w:val="00BC566C"/>
    <w:rsid w:val="00BC7065"/>
    <w:rsid w:val="00BD4DE5"/>
    <w:rsid w:val="00BE6182"/>
    <w:rsid w:val="00C079AF"/>
    <w:rsid w:val="00C1000E"/>
    <w:rsid w:val="00C1388F"/>
    <w:rsid w:val="00C16D1A"/>
    <w:rsid w:val="00C25EB3"/>
    <w:rsid w:val="00C31FB0"/>
    <w:rsid w:val="00C40D98"/>
    <w:rsid w:val="00C673E7"/>
    <w:rsid w:val="00C77F52"/>
    <w:rsid w:val="00C83D49"/>
    <w:rsid w:val="00C8686F"/>
    <w:rsid w:val="00C87046"/>
    <w:rsid w:val="00CA02B1"/>
    <w:rsid w:val="00CB29FA"/>
    <w:rsid w:val="00CB3441"/>
    <w:rsid w:val="00CC27E0"/>
    <w:rsid w:val="00CC2C71"/>
    <w:rsid w:val="00CC7FD1"/>
    <w:rsid w:val="00CE2665"/>
    <w:rsid w:val="00D21FD9"/>
    <w:rsid w:val="00D36AD3"/>
    <w:rsid w:val="00D36BB9"/>
    <w:rsid w:val="00D52D2B"/>
    <w:rsid w:val="00D6559A"/>
    <w:rsid w:val="00D96AFE"/>
    <w:rsid w:val="00DB7716"/>
    <w:rsid w:val="00DC007B"/>
    <w:rsid w:val="00DD0BB5"/>
    <w:rsid w:val="00DD702D"/>
    <w:rsid w:val="00DE5C15"/>
    <w:rsid w:val="00DF718B"/>
    <w:rsid w:val="00E02AF7"/>
    <w:rsid w:val="00E129DF"/>
    <w:rsid w:val="00E414CF"/>
    <w:rsid w:val="00E57F6A"/>
    <w:rsid w:val="00E6784B"/>
    <w:rsid w:val="00E77FF8"/>
    <w:rsid w:val="00E9734A"/>
    <w:rsid w:val="00EA0500"/>
    <w:rsid w:val="00EA31CC"/>
    <w:rsid w:val="00EA4CB9"/>
    <w:rsid w:val="00EC6837"/>
    <w:rsid w:val="00ED4636"/>
    <w:rsid w:val="00ED67E5"/>
    <w:rsid w:val="00ED728D"/>
    <w:rsid w:val="00EF25DA"/>
    <w:rsid w:val="00EF414B"/>
    <w:rsid w:val="00EF53BA"/>
    <w:rsid w:val="00F0059A"/>
    <w:rsid w:val="00F36113"/>
    <w:rsid w:val="00F37318"/>
    <w:rsid w:val="00F602BD"/>
    <w:rsid w:val="00F7626D"/>
    <w:rsid w:val="00FA0AF3"/>
    <w:rsid w:val="00FB53F3"/>
    <w:rsid w:val="00FB5810"/>
    <w:rsid w:val="00FB5CFE"/>
    <w:rsid w:val="00FC6140"/>
    <w:rsid w:val="00FF1ADC"/>
    <w:rsid w:val="00FF2677"/>
    <w:rsid w:val="00FF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785A93"/>
  <w15:chartTrackingRefBased/>
  <w15:docId w15:val="{76E3937D-00D8-465F-BBC0-47CA2E66D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lu2">
    <w:name w:val="heading 2"/>
    <w:basedOn w:val="Normal"/>
    <w:next w:val="Normal"/>
    <w:link w:val="Titlu2Caracter"/>
    <w:qFormat/>
    <w:rsid w:val="003919FD"/>
    <w:pPr>
      <w:keepNext/>
      <w:spacing w:before="240" w:after="60"/>
      <w:outlineLvl w:val="1"/>
    </w:pPr>
    <w:rPr>
      <w:b/>
      <w:bCs/>
      <w:spacing w:val="20"/>
      <w:kern w:val="28"/>
      <w:position w:val="-2"/>
      <w:sz w:val="28"/>
      <w:szCs w:val="28"/>
      <w:u w:val="singl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DD0BB5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DD0BB5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link w:val="Antet"/>
    <w:uiPriority w:val="99"/>
    <w:rsid w:val="00870AE0"/>
    <w:rPr>
      <w:sz w:val="24"/>
      <w:szCs w:val="24"/>
    </w:rPr>
  </w:style>
  <w:style w:type="paragraph" w:styleId="TextnBalon">
    <w:name w:val="Balloon Text"/>
    <w:basedOn w:val="Normal"/>
    <w:link w:val="TextnBalonCaracter"/>
    <w:rsid w:val="00870AE0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rsid w:val="00870AE0"/>
    <w:rPr>
      <w:rFonts w:ascii="Tahoma" w:hAnsi="Tahoma" w:cs="Tahoma"/>
      <w:sz w:val="16"/>
      <w:szCs w:val="16"/>
    </w:rPr>
  </w:style>
  <w:style w:type="character" w:customStyle="1" w:styleId="SubsolCaracter">
    <w:name w:val="Subsol Caracter"/>
    <w:link w:val="Subsol"/>
    <w:uiPriority w:val="99"/>
    <w:rsid w:val="00870AE0"/>
    <w:rPr>
      <w:sz w:val="24"/>
      <w:szCs w:val="24"/>
    </w:rPr>
  </w:style>
  <w:style w:type="table" w:styleId="Tabelgril">
    <w:name w:val="Table Grid"/>
    <w:basedOn w:val="TabelNormal"/>
    <w:rsid w:val="007B3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2Caracter">
    <w:name w:val="Titlu 2 Caracter"/>
    <w:link w:val="Titlu2"/>
    <w:rsid w:val="003919FD"/>
    <w:rPr>
      <w:b/>
      <w:bCs/>
      <w:spacing w:val="20"/>
      <w:kern w:val="28"/>
      <w:position w:val="-2"/>
      <w:sz w:val="28"/>
      <w:szCs w:val="28"/>
      <w:u w:val="single"/>
    </w:rPr>
  </w:style>
  <w:style w:type="character" w:customStyle="1" w:styleId="fontstyle01">
    <w:name w:val="fontstyle01"/>
    <w:rsid w:val="00D36BB9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1\Application%20Data\Microsoft\Templates\ANTET%20FC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E3A51E33-D2DD-47DC-B494-6266CA9BF9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7F7FDB-2D7E-4071-B8B5-9332D8FE3BD0}"/>
</file>

<file path=customXml/itemProps3.xml><?xml version="1.0" encoding="utf-8"?>
<ds:datastoreItem xmlns:ds="http://schemas.openxmlformats.org/officeDocument/2006/customXml" ds:itemID="{541504A1-5C62-4199-B016-9FBB2C6A953A}"/>
</file>

<file path=customXml/itemProps4.xml><?xml version="1.0" encoding="utf-8"?>
<ds:datastoreItem xmlns:ds="http://schemas.openxmlformats.org/officeDocument/2006/customXml" ds:itemID="{B7608BC5-5763-4A80-8ACC-12DF43A4AA28}"/>
</file>

<file path=docProps/app.xml><?xml version="1.0" encoding="utf-8"?>
<Properties xmlns="http://schemas.openxmlformats.org/officeDocument/2006/extended-properties" xmlns:vt="http://schemas.openxmlformats.org/officeDocument/2006/docPropsVTypes">
  <Template>ANTET FCM</Template>
  <TotalTime>10</TotalTime>
  <Pages>4</Pages>
  <Words>1120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&lt;&lt;&lt; CCSTTII &gt;&gt;&gt;</Company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cp:lastModifiedBy>Claudia Mariana Maxim</cp:lastModifiedBy>
  <cp:revision>6</cp:revision>
  <cp:lastPrinted>2024-10-21T06:02:00Z</cp:lastPrinted>
  <dcterms:created xsi:type="dcterms:W3CDTF">2024-03-04T13:54:00Z</dcterms:created>
  <dcterms:modified xsi:type="dcterms:W3CDTF">2024-10-21T06:02:00Z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2024-09-16T06:31:47Z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1702da55-4a38-4ce0-81fa-5cb60898509d</vt:lpwstr>
  </property>
  <property fmtid="{D5CDD505-2E9C-101B-9397-08002B2CF9AE}" pid="8" name="MSIP_Label_5b58b62f-6f94-46bd-8089-18e64b0a9abb_ContentBits">
    <vt:lpwstr>0</vt:lpwstr>
  </property>
  <property fmtid="{D5CDD505-2E9C-101B-9397-08002B2CF9AE}" pid="9" name="ContentTypeId">
    <vt:lpwstr>0x0101004267D3A01D54F745878943212C1A7BF5</vt:lpwstr>
  </property>
</Properties>
</file>