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6D448" w14:textId="77777777" w:rsidR="00154630" w:rsidRDefault="00154630" w:rsidP="00154630">
      <w:pPr>
        <w:pStyle w:val="BodyText"/>
        <w:spacing w:before="1" w:line="350" w:lineRule="auto"/>
        <w:ind w:right="2993"/>
        <w:jc w:val="right"/>
        <w:rPr>
          <w:rFonts w:asciiTheme="minorHAnsi" w:eastAsiaTheme="minorHAnsi" w:hAnsiTheme="minorHAnsi" w:cstheme="minorHAnsi"/>
          <w:sz w:val="22"/>
          <w:szCs w:val="22"/>
          <w:lang w:eastAsia="ar-SA"/>
        </w:rPr>
      </w:pPr>
    </w:p>
    <w:p w14:paraId="1A8E3ACC" w14:textId="77777777" w:rsidR="00541832" w:rsidRDefault="00541832" w:rsidP="00541832">
      <w:pPr>
        <w:pStyle w:val="BodyText"/>
        <w:spacing w:before="1" w:line="348" w:lineRule="auto"/>
        <w:ind w:left="3540" w:right="2993"/>
        <w:rPr>
          <w:b/>
          <w:color w:val="212121"/>
          <w:w w:val="95"/>
          <w:sz w:val="22"/>
          <w:szCs w:val="22"/>
        </w:rPr>
      </w:pPr>
      <w:r>
        <w:rPr>
          <w:b/>
          <w:color w:val="161616"/>
          <w:w w:val="95"/>
          <w:sz w:val="22"/>
          <w:szCs w:val="22"/>
        </w:rPr>
        <w:t xml:space="preserve">HOTĂRÂREA </w:t>
      </w:r>
    </w:p>
    <w:p w14:paraId="5D72751B" w14:textId="259C539E" w:rsidR="00541832" w:rsidRDefault="00541832" w:rsidP="00541832">
      <w:pPr>
        <w:pStyle w:val="BodyText"/>
        <w:spacing w:before="1" w:line="348" w:lineRule="auto"/>
        <w:ind w:right="2993"/>
        <w:rPr>
          <w:b/>
          <w:color w:val="151515"/>
          <w:sz w:val="22"/>
          <w:szCs w:val="22"/>
        </w:rPr>
      </w:pPr>
      <w:r>
        <w:rPr>
          <w:color w:val="111111"/>
          <w:spacing w:val="-47"/>
          <w:w w:val="95"/>
          <w:sz w:val="22"/>
          <w:szCs w:val="22"/>
        </w:rPr>
        <w:t xml:space="preserve"> </w:t>
      </w:r>
      <w:r>
        <w:rPr>
          <w:color w:val="111111"/>
          <w:spacing w:val="-47"/>
          <w:w w:val="95"/>
          <w:sz w:val="22"/>
          <w:szCs w:val="22"/>
        </w:rPr>
        <w:tab/>
      </w:r>
      <w:r>
        <w:rPr>
          <w:color w:val="111111"/>
          <w:spacing w:val="-47"/>
          <w:w w:val="95"/>
          <w:sz w:val="22"/>
          <w:szCs w:val="22"/>
        </w:rPr>
        <w:tab/>
      </w:r>
      <w:r>
        <w:rPr>
          <w:color w:val="111111"/>
          <w:spacing w:val="-47"/>
          <w:w w:val="95"/>
          <w:sz w:val="22"/>
          <w:szCs w:val="22"/>
        </w:rPr>
        <w:tab/>
      </w:r>
      <w:r>
        <w:rPr>
          <w:color w:val="111111"/>
          <w:spacing w:val="-47"/>
          <w:w w:val="95"/>
          <w:sz w:val="22"/>
          <w:szCs w:val="22"/>
        </w:rPr>
        <w:tab/>
        <w:t xml:space="preserve">             </w:t>
      </w:r>
      <w:r>
        <w:rPr>
          <w:b/>
          <w:color w:val="111111"/>
          <w:sz w:val="22"/>
          <w:szCs w:val="22"/>
        </w:rPr>
        <w:t>Nr.</w:t>
      </w:r>
      <w:r>
        <w:rPr>
          <w:b/>
          <w:color w:val="111111"/>
          <w:spacing w:val="-6"/>
          <w:sz w:val="22"/>
          <w:szCs w:val="22"/>
        </w:rPr>
        <w:t xml:space="preserve"> </w:t>
      </w:r>
      <w:r>
        <w:rPr>
          <w:b/>
          <w:color w:val="050505"/>
          <w:sz w:val="22"/>
          <w:szCs w:val="22"/>
        </w:rPr>
        <w:t>5 /</w:t>
      </w:r>
      <w:r>
        <w:rPr>
          <w:b/>
          <w:color w:val="050505"/>
          <w:spacing w:val="-6"/>
          <w:sz w:val="22"/>
          <w:szCs w:val="22"/>
        </w:rPr>
        <w:t xml:space="preserve"> </w:t>
      </w:r>
      <w:r>
        <w:rPr>
          <w:b/>
          <w:color w:val="1F1F1F"/>
          <w:sz w:val="22"/>
          <w:szCs w:val="22"/>
        </w:rPr>
        <w:t>din</w:t>
      </w:r>
      <w:r>
        <w:rPr>
          <w:b/>
          <w:color w:val="1F1F1F"/>
          <w:spacing w:val="-1"/>
          <w:sz w:val="22"/>
          <w:szCs w:val="22"/>
        </w:rPr>
        <w:t xml:space="preserve"> 1</w:t>
      </w:r>
      <w:r w:rsidR="002D34EB">
        <w:rPr>
          <w:b/>
          <w:color w:val="1F1F1F"/>
          <w:spacing w:val="-1"/>
          <w:sz w:val="22"/>
          <w:szCs w:val="22"/>
        </w:rPr>
        <w:t>9</w:t>
      </w:r>
      <w:r>
        <w:rPr>
          <w:b/>
          <w:color w:val="151515"/>
          <w:sz w:val="22"/>
          <w:szCs w:val="22"/>
        </w:rPr>
        <w:t>.09.2022</w:t>
      </w:r>
    </w:p>
    <w:p w14:paraId="321788FC" w14:textId="77777777" w:rsidR="00053E25" w:rsidRDefault="00053E25" w:rsidP="00053E25">
      <w:pPr>
        <w:pStyle w:val="BodyText"/>
        <w:spacing w:before="1" w:line="350" w:lineRule="auto"/>
        <w:ind w:right="2993"/>
        <w:rPr>
          <w:b/>
          <w:sz w:val="22"/>
          <w:szCs w:val="22"/>
        </w:rPr>
      </w:pPr>
    </w:p>
    <w:p w14:paraId="6DB805E7" w14:textId="77777777" w:rsidR="00053E25" w:rsidRPr="009D5898" w:rsidRDefault="00053E25" w:rsidP="00053E25">
      <w:pPr>
        <w:pStyle w:val="BodyText"/>
        <w:spacing w:before="1" w:line="360" w:lineRule="auto"/>
        <w:ind w:right="2993"/>
        <w:rPr>
          <w:b/>
          <w:sz w:val="22"/>
          <w:szCs w:val="22"/>
        </w:rPr>
      </w:pPr>
    </w:p>
    <w:p w14:paraId="4BEEEE28" w14:textId="77777777" w:rsidR="00053E25" w:rsidRPr="009D5898" w:rsidRDefault="00053E25" w:rsidP="006115E0">
      <w:pPr>
        <w:spacing w:after="0" w:line="360" w:lineRule="auto"/>
        <w:jc w:val="both"/>
        <w:rPr>
          <w:rFonts w:ascii="Calibri" w:eastAsia="Calibri" w:hAnsi="Calibri" w:cs="Calibri"/>
          <w:spacing w:val="-1"/>
          <w:w w:val="95"/>
        </w:rPr>
      </w:pPr>
      <w:r w:rsidRPr="009D5898">
        <w:rPr>
          <w:rFonts w:ascii="Calibri" w:eastAsia="Calibri" w:hAnsi="Calibri" w:cs="Calibri"/>
          <w:spacing w:val="-1"/>
          <w:w w:val="95"/>
        </w:rPr>
        <w:t>Având în vedere:</w:t>
      </w:r>
    </w:p>
    <w:p w14:paraId="410D07A0" w14:textId="77777777" w:rsidR="006115E0" w:rsidRDefault="00053E25" w:rsidP="006115E0">
      <w:pPr>
        <w:pStyle w:val="ListParagraph"/>
        <w:numPr>
          <w:ilvl w:val="0"/>
          <w:numId w:val="17"/>
        </w:numPr>
        <w:spacing w:after="0" w:line="360" w:lineRule="auto"/>
        <w:ind w:left="714" w:hanging="357"/>
        <w:jc w:val="both"/>
      </w:pPr>
      <w:r w:rsidRPr="009D5898">
        <w:rPr>
          <w:rFonts w:ascii="Calibri" w:eastAsia="Calibri" w:hAnsi="Calibri" w:cs="Calibri"/>
          <w:spacing w:val="-1"/>
          <w:w w:val="95"/>
        </w:rPr>
        <w:t xml:space="preserve">1. </w:t>
      </w:r>
      <w:r w:rsidR="006115E0" w:rsidRPr="007E36DE">
        <w:t>Legea Educației Naționale nr.1/2011 cu modificările și completările ulterioare;</w:t>
      </w:r>
    </w:p>
    <w:p w14:paraId="7EB9C55D" w14:textId="49FB907D" w:rsidR="00053E25" w:rsidRPr="006115E0" w:rsidRDefault="006115E0" w:rsidP="006115E0">
      <w:pPr>
        <w:pStyle w:val="ListParagraph"/>
        <w:numPr>
          <w:ilvl w:val="0"/>
          <w:numId w:val="17"/>
        </w:numPr>
        <w:spacing w:after="0" w:line="360" w:lineRule="auto"/>
        <w:ind w:left="714" w:hanging="357"/>
        <w:jc w:val="both"/>
      </w:pPr>
      <w:r w:rsidRPr="006115E0">
        <w:rPr>
          <w:rFonts w:cs="Calibri"/>
        </w:rPr>
        <w:t>Regulamentul privind acordarea burselor pentru studenţi – ciclurile de studii licenţă şi masterat, forma de învăţământ cu frecvenţă</w:t>
      </w:r>
      <w:r>
        <w:rPr>
          <w:rFonts w:cs="Calibri"/>
        </w:rPr>
        <w:t xml:space="preserve">, </w:t>
      </w:r>
    </w:p>
    <w:p w14:paraId="28366634" w14:textId="77777777" w:rsidR="006115E0" w:rsidRPr="006115E0" w:rsidRDefault="006115E0" w:rsidP="006115E0">
      <w:pPr>
        <w:spacing w:after="0" w:line="360" w:lineRule="auto"/>
        <w:ind w:left="357"/>
        <w:jc w:val="both"/>
      </w:pPr>
    </w:p>
    <w:p w14:paraId="3652B979" w14:textId="77777777" w:rsidR="00541832" w:rsidRDefault="00053E25" w:rsidP="00541832">
      <w:pPr>
        <w:spacing w:line="360" w:lineRule="auto"/>
        <w:jc w:val="both"/>
        <w:rPr>
          <w:rFonts w:ascii="Calibri" w:eastAsia="Calibri" w:hAnsi="Calibri" w:cs="Calibri"/>
          <w:spacing w:val="-1"/>
          <w:w w:val="95"/>
        </w:rPr>
      </w:pPr>
      <w:r>
        <w:rPr>
          <w:rFonts w:ascii="Calibri" w:eastAsia="Calibri" w:hAnsi="Calibri" w:cs="Calibri"/>
          <w:spacing w:val="-1"/>
          <w:w w:val="95"/>
        </w:rPr>
        <w:tab/>
      </w:r>
      <w:r>
        <w:rPr>
          <w:rFonts w:ascii="Calibri" w:eastAsia="Calibri" w:hAnsi="Calibri" w:cs="Calibri"/>
          <w:spacing w:val="-1"/>
          <w:w w:val="95"/>
        </w:rPr>
        <w:tab/>
      </w:r>
      <w:r w:rsidR="00541832">
        <w:rPr>
          <w:rFonts w:ascii="Calibri" w:eastAsia="Calibri" w:hAnsi="Calibri" w:cs="Calibri"/>
          <w:spacing w:val="-1"/>
          <w:w w:val="95"/>
        </w:rPr>
        <w:t xml:space="preserve">                           Consiliul Facultăţii de Construcţii </w:t>
      </w:r>
    </w:p>
    <w:p w14:paraId="1EA22DCD" w14:textId="77777777" w:rsidR="00541832" w:rsidRDefault="00541832" w:rsidP="00541832">
      <w:pPr>
        <w:spacing w:line="360" w:lineRule="auto"/>
        <w:ind w:left="2880" w:firstLine="720"/>
        <w:jc w:val="both"/>
        <w:rPr>
          <w:rFonts w:ascii="Calibri" w:eastAsia="Calibri" w:hAnsi="Calibri" w:cs="Calibri"/>
          <w:b/>
          <w:spacing w:val="-1"/>
          <w:w w:val="95"/>
        </w:rPr>
      </w:pPr>
      <w:r>
        <w:rPr>
          <w:rFonts w:ascii="Calibri" w:eastAsia="Calibri" w:hAnsi="Calibri" w:cs="Calibri"/>
          <w:b/>
          <w:spacing w:val="-1"/>
          <w:w w:val="95"/>
        </w:rPr>
        <w:t>HOTĂRĂŞTE:</w:t>
      </w:r>
    </w:p>
    <w:p w14:paraId="0C05BB6A" w14:textId="799DD073" w:rsidR="00053E25" w:rsidRPr="009D5898" w:rsidRDefault="00053E25" w:rsidP="00541832">
      <w:pPr>
        <w:spacing w:after="0" w:line="360" w:lineRule="auto"/>
        <w:ind w:firstLine="720"/>
        <w:jc w:val="both"/>
        <w:rPr>
          <w:rFonts w:ascii="Calibri" w:eastAsia="Calibri" w:hAnsi="Calibri" w:cs="Calibri"/>
          <w:b/>
          <w:spacing w:val="-1"/>
          <w:w w:val="95"/>
        </w:rPr>
      </w:pPr>
    </w:p>
    <w:p w14:paraId="6F4D76A4" w14:textId="4D925A34" w:rsidR="006115E0" w:rsidRPr="006115E0" w:rsidRDefault="00053E25" w:rsidP="006115E0">
      <w:pPr>
        <w:spacing w:after="0" w:line="360" w:lineRule="auto"/>
        <w:ind w:firstLine="720"/>
        <w:jc w:val="both"/>
      </w:pPr>
      <w:r w:rsidRPr="009D5898">
        <w:rPr>
          <w:rFonts w:ascii="Calibri" w:eastAsia="Calibri" w:hAnsi="Calibri" w:cs="Calibri"/>
          <w:spacing w:val="-1"/>
          <w:w w:val="95"/>
        </w:rPr>
        <w:t>Art.</w:t>
      </w:r>
      <w:r>
        <w:rPr>
          <w:rFonts w:ascii="Calibri" w:eastAsia="Calibri" w:hAnsi="Calibri" w:cs="Calibri"/>
          <w:spacing w:val="-1"/>
          <w:w w:val="95"/>
        </w:rPr>
        <w:t>1</w:t>
      </w:r>
      <w:r w:rsidRPr="009D5898">
        <w:rPr>
          <w:rFonts w:ascii="Calibri" w:eastAsia="Calibri" w:hAnsi="Calibri" w:cs="Calibri"/>
          <w:spacing w:val="-1"/>
          <w:w w:val="95"/>
        </w:rPr>
        <w:t xml:space="preserve">. </w:t>
      </w:r>
      <w:r w:rsidR="006115E0">
        <w:rPr>
          <w:rFonts w:ascii="Calibri" w:eastAsia="Calibri" w:hAnsi="Calibri" w:cs="Calibri"/>
          <w:spacing w:val="-1"/>
          <w:w w:val="95"/>
        </w:rPr>
        <w:t>C</w:t>
      </w:r>
      <w:r w:rsidR="006115E0">
        <w:t xml:space="preserve">omponenţa </w:t>
      </w:r>
      <w:r w:rsidR="006115E0" w:rsidRPr="004968D0">
        <w:rPr>
          <w:i/>
        </w:rPr>
        <w:t>Comisiei de atribuire burse  pe facultate :</w:t>
      </w:r>
    </w:p>
    <w:p w14:paraId="09CD55D6" w14:textId="77777777" w:rsidR="006115E0" w:rsidRDefault="006115E0" w:rsidP="006115E0">
      <w:pPr>
        <w:spacing w:after="0" w:line="360" w:lineRule="auto"/>
        <w:ind w:left="1080"/>
        <w:jc w:val="both"/>
      </w:pPr>
      <w:r>
        <w:t>1. Prodecan didactic</w:t>
      </w:r>
      <w:r>
        <w:tab/>
      </w:r>
      <w:r>
        <w:tab/>
      </w:r>
      <w:r>
        <w:tab/>
      </w:r>
      <w:r>
        <w:tab/>
        <w:t>- Conf.dr.ing. Nicoleta ILIEŞ</w:t>
      </w:r>
    </w:p>
    <w:p w14:paraId="2562A7B8" w14:textId="77777777" w:rsidR="006115E0" w:rsidRPr="00B13462" w:rsidRDefault="006115E0" w:rsidP="006115E0">
      <w:pPr>
        <w:spacing w:after="0" w:line="360" w:lineRule="auto"/>
        <w:ind w:left="1080"/>
        <w:jc w:val="both"/>
      </w:pPr>
      <w:r>
        <w:t>2</w:t>
      </w:r>
      <w:r w:rsidRPr="00B13462">
        <w:t>. Secretar şef facultate</w:t>
      </w:r>
      <w:r w:rsidRPr="00B13462">
        <w:tab/>
      </w:r>
      <w:r w:rsidRPr="00B13462">
        <w:tab/>
      </w:r>
      <w:r w:rsidRPr="00B13462">
        <w:tab/>
      </w:r>
      <w:r w:rsidRPr="00B13462">
        <w:tab/>
        <w:t>- Ing. Liliana IACOB</w:t>
      </w:r>
    </w:p>
    <w:p w14:paraId="54C9016E" w14:textId="48FA161B" w:rsidR="006115E0" w:rsidRPr="00B13462" w:rsidRDefault="006115E0" w:rsidP="006115E0">
      <w:pPr>
        <w:spacing w:after="0" w:line="360" w:lineRule="auto"/>
        <w:ind w:left="1080"/>
        <w:jc w:val="both"/>
      </w:pPr>
      <w:r w:rsidRPr="00B13462">
        <w:t>3. Reprezentant studenţi în BCF</w:t>
      </w:r>
      <w:r w:rsidRPr="00B13462">
        <w:tab/>
      </w:r>
      <w:r w:rsidRPr="00B13462">
        <w:tab/>
      </w:r>
      <w:r w:rsidRPr="00B13462">
        <w:tab/>
        <w:t xml:space="preserve">- stud. </w:t>
      </w:r>
      <w:r w:rsidR="00541832">
        <w:t>Francesca C</w:t>
      </w:r>
      <w:r w:rsidR="00541832">
        <w:rPr>
          <w:rFonts w:cstheme="minorHAnsi"/>
        </w:rPr>
        <w:t>Ă</w:t>
      </w:r>
      <w:r w:rsidR="00541832">
        <w:t>LUG</w:t>
      </w:r>
      <w:r w:rsidR="00541832">
        <w:rPr>
          <w:rFonts w:cstheme="minorHAnsi"/>
        </w:rPr>
        <w:t>Ă</w:t>
      </w:r>
      <w:r w:rsidR="00541832">
        <w:t>R</w:t>
      </w:r>
    </w:p>
    <w:p w14:paraId="3E48ACA8" w14:textId="3C4584D7" w:rsidR="006115E0" w:rsidRPr="00B13462" w:rsidRDefault="006115E0" w:rsidP="006115E0">
      <w:pPr>
        <w:spacing w:after="0" w:line="360" w:lineRule="auto"/>
        <w:ind w:left="1080"/>
        <w:jc w:val="both"/>
      </w:pPr>
      <w:r w:rsidRPr="00B13462">
        <w:t xml:space="preserve">4. Reprezentant studenţi în </w:t>
      </w:r>
      <w:r w:rsidR="00541832">
        <w:t>ASCUT</w:t>
      </w:r>
      <w:r w:rsidRPr="00B13462">
        <w:tab/>
      </w:r>
      <w:r w:rsidRPr="00B13462">
        <w:tab/>
      </w:r>
      <w:r w:rsidR="00541832">
        <w:t xml:space="preserve">  </w:t>
      </w:r>
      <w:r w:rsidR="00541832">
        <w:tab/>
      </w:r>
      <w:r w:rsidRPr="00B13462">
        <w:t xml:space="preserve">- stud. </w:t>
      </w:r>
      <w:r w:rsidR="00541832">
        <w:t>Alina VINCZELLER</w:t>
      </w:r>
    </w:p>
    <w:p w14:paraId="7D808A71" w14:textId="2ECAFF82" w:rsidR="006E18EF" w:rsidRPr="00E41664" w:rsidRDefault="006E18EF" w:rsidP="006115E0">
      <w:pPr>
        <w:spacing w:after="0" w:line="360" w:lineRule="auto"/>
        <w:jc w:val="both"/>
      </w:pPr>
      <w:r w:rsidRPr="00E41664">
        <w:tab/>
      </w:r>
    </w:p>
    <w:p w14:paraId="70922B7A" w14:textId="4D30760A" w:rsidR="00053E25" w:rsidRPr="00B13462" w:rsidRDefault="00053E25" w:rsidP="006115E0">
      <w:pPr>
        <w:spacing w:after="0" w:line="360" w:lineRule="auto"/>
        <w:jc w:val="both"/>
        <w:rPr>
          <w:rFonts w:ascii="Calibri" w:eastAsia="Calibri" w:hAnsi="Calibri" w:cs="Calibri"/>
          <w:spacing w:val="-1"/>
          <w:w w:val="95"/>
        </w:rPr>
      </w:pPr>
      <w:r w:rsidRPr="00B13462">
        <w:rPr>
          <w:rFonts w:ascii="Calibri" w:eastAsia="Calibri" w:hAnsi="Calibri" w:cs="Calibri"/>
          <w:spacing w:val="-1"/>
          <w:w w:val="95"/>
        </w:rPr>
        <w:t>Art.2. Prevederile prezentei decizii vor fi duse la ïndeplinire de către</w:t>
      </w:r>
      <w:r w:rsidR="006115E0" w:rsidRPr="00B13462">
        <w:rPr>
          <w:rFonts w:ascii="Calibri" w:eastAsia="Calibri" w:hAnsi="Calibri" w:cs="Calibri"/>
          <w:spacing w:val="-1"/>
          <w:w w:val="95"/>
        </w:rPr>
        <w:t xml:space="preserve"> Comisia </w:t>
      </w:r>
      <w:r w:rsidR="006115E0" w:rsidRPr="00B13462">
        <w:t>de atribuire burse  pe facultate</w:t>
      </w:r>
      <w:r w:rsidR="00154630" w:rsidRPr="00B13462">
        <w:t>.</w:t>
      </w:r>
    </w:p>
    <w:p w14:paraId="294BFD3A" w14:textId="77777777" w:rsidR="00053E25" w:rsidRDefault="00053E25" w:rsidP="006115E0">
      <w:pPr>
        <w:spacing w:after="0" w:line="360" w:lineRule="auto"/>
        <w:jc w:val="both"/>
        <w:rPr>
          <w:rFonts w:ascii="Calibri" w:eastAsia="Calibri" w:hAnsi="Calibri" w:cs="Calibri"/>
          <w:spacing w:val="-1"/>
          <w:w w:val="95"/>
        </w:rPr>
      </w:pPr>
    </w:p>
    <w:p w14:paraId="633E7269" w14:textId="77777777" w:rsidR="00053E25" w:rsidRPr="009D5898" w:rsidRDefault="00053E25" w:rsidP="006115E0">
      <w:pPr>
        <w:spacing w:after="0" w:line="360" w:lineRule="auto"/>
        <w:jc w:val="both"/>
        <w:rPr>
          <w:rFonts w:ascii="Calibri" w:eastAsia="Calibri" w:hAnsi="Calibri" w:cs="Calibri"/>
          <w:spacing w:val="-1"/>
          <w:w w:val="95"/>
        </w:rPr>
      </w:pPr>
    </w:p>
    <w:p w14:paraId="5E029C46" w14:textId="311B0C18" w:rsidR="00D13915" w:rsidRPr="0050105A" w:rsidRDefault="00D13915" w:rsidP="006115E0">
      <w:pPr>
        <w:spacing w:after="0" w:line="360" w:lineRule="auto"/>
        <w:ind w:left="1440" w:firstLine="720"/>
        <w:jc w:val="both"/>
        <w:rPr>
          <w:rFonts w:cstheme="minorHAnsi"/>
        </w:rPr>
      </w:pPr>
      <w:r w:rsidRPr="0050105A">
        <w:rPr>
          <w:rFonts w:cstheme="minorHAnsi"/>
        </w:rPr>
        <w:t>Prof.dr.ing. Daniela – Lucia MANEA</w:t>
      </w:r>
    </w:p>
    <w:p w14:paraId="253220DE" w14:textId="77777777" w:rsidR="00D13915" w:rsidRPr="0050105A" w:rsidRDefault="00D13915" w:rsidP="006115E0">
      <w:pPr>
        <w:spacing w:after="0" w:line="360" w:lineRule="auto"/>
        <w:ind w:left="2832" w:firstLine="708"/>
        <w:jc w:val="both"/>
        <w:rPr>
          <w:rFonts w:cstheme="minorHAnsi"/>
          <w:b/>
        </w:rPr>
      </w:pPr>
      <w:r w:rsidRPr="0050105A">
        <w:rPr>
          <w:rFonts w:cstheme="minorHAnsi"/>
          <w:b/>
        </w:rPr>
        <w:t>Decan,</w:t>
      </w:r>
    </w:p>
    <w:p w14:paraId="0F23ACA8" w14:textId="6E4390E8" w:rsidR="00D13915" w:rsidRPr="0050105A" w:rsidRDefault="00D13915" w:rsidP="006115E0">
      <w:pPr>
        <w:spacing w:after="0" w:line="360" w:lineRule="auto"/>
        <w:jc w:val="both"/>
        <w:rPr>
          <w:rFonts w:cstheme="minorHAnsi"/>
        </w:rPr>
      </w:pPr>
      <w:r w:rsidRPr="0050105A">
        <w:rPr>
          <w:rFonts w:cstheme="minorHAnsi"/>
        </w:rPr>
        <w:tab/>
      </w:r>
      <w:r w:rsidRPr="0050105A">
        <w:rPr>
          <w:rFonts w:cstheme="minorHAnsi"/>
        </w:rPr>
        <w:tab/>
      </w:r>
      <w:r w:rsidRPr="0050105A">
        <w:rPr>
          <w:rFonts w:cstheme="minorHAnsi"/>
        </w:rPr>
        <w:tab/>
      </w:r>
      <w:r w:rsidRPr="0050105A">
        <w:rPr>
          <w:rFonts w:cstheme="minorHAnsi"/>
        </w:rPr>
        <w:tab/>
        <w:t>Facultatea de Construcţii</w:t>
      </w:r>
    </w:p>
    <w:p w14:paraId="7BFA6B56" w14:textId="7940ACBC" w:rsidR="00383F32" w:rsidRPr="0050105A" w:rsidRDefault="007F1B97" w:rsidP="006115E0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bookmarkStart w:id="0" w:name="_GoBack"/>
      <w:bookmarkEnd w:id="0"/>
    </w:p>
    <w:p w14:paraId="009EB275" w14:textId="77777777" w:rsidR="00AF13B5" w:rsidRPr="00383F32" w:rsidRDefault="00AF13B5" w:rsidP="006115E0">
      <w:pPr>
        <w:spacing w:after="0" w:line="360" w:lineRule="auto"/>
      </w:pPr>
    </w:p>
    <w:sectPr w:rsidR="00AF13B5" w:rsidRPr="00383F32" w:rsidSect="004C77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113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5B7ED" w14:textId="77777777" w:rsidR="0042220B" w:rsidRDefault="0042220B" w:rsidP="00924AB1">
      <w:pPr>
        <w:spacing w:after="0" w:line="240" w:lineRule="auto"/>
      </w:pPr>
      <w:r>
        <w:separator/>
      </w:r>
    </w:p>
  </w:endnote>
  <w:endnote w:type="continuationSeparator" w:id="0">
    <w:p w14:paraId="2CB42C2B" w14:textId="77777777" w:rsidR="0042220B" w:rsidRDefault="0042220B" w:rsidP="00924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6CE5B" w14:textId="77777777" w:rsidR="000C4A63" w:rsidRDefault="000C4A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96725" w14:textId="77777777" w:rsidR="000C4A63" w:rsidRDefault="000C4A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A1C15" w14:textId="77777777" w:rsidR="000C4A63" w:rsidRDefault="000C4A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CB8A7" w14:textId="77777777" w:rsidR="0042220B" w:rsidRDefault="0042220B" w:rsidP="00924AB1">
      <w:pPr>
        <w:spacing w:after="0" w:line="240" w:lineRule="auto"/>
      </w:pPr>
      <w:r>
        <w:separator/>
      </w:r>
    </w:p>
  </w:footnote>
  <w:footnote w:type="continuationSeparator" w:id="0">
    <w:p w14:paraId="591AD82B" w14:textId="77777777" w:rsidR="0042220B" w:rsidRDefault="0042220B" w:rsidP="00924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FE499" w14:textId="77777777" w:rsidR="000C4A63" w:rsidRDefault="000C4A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DE592" w14:textId="77777777" w:rsidR="004C7752" w:rsidRDefault="004C7752" w:rsidP="00924AB1">
    <w:pPr>
      <w:pStyle w:val="Header"/>
      <w:rPr>
        <w:sz w:val="20"/>
        <w:szCs w:val="20"/>
      </w:rPr>
    </w:pPr>
  </w:p>
  <w:tbl>
    <w:tblPr>
      <w:tblStyle w:val="TableGrid"/>
      <w:tblW w:w="6596" w:type="pct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64"/>
      <w:gridCol w:w="3919"/>
      <w:gridCol w:w="4209"/>
    </w:tblGrid>
    <w:tr w:rsidR="004C7752" w14:paraId="670B5B32" w14:textId="77777777" w:rsidTr="004C7752">
      <w:tc>
        <w:tcPr>
          <w:tcW w:w="1667" w:type="pct"/>
        </w:tcPr>
        <w:p w14:paraId="48A456EA" w14:textId="354DC7FC" w:rsidR="004C7752" w:rsidRDefault="004C7752" w:rsidP="004C7752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03FDE265" wp14:editId="3DE2F9FC">
                <wp:extent cx="1404000" cy="602422"/>
                <wp:effectExtent l="0" t="0" r="5715" b="762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077" r="31199"/>
                        <a:stretch/>
                      </pic:blipFill>
                      <pic:spPr bwMode="auto">
                        <a:xfrm>
                          <a:off x="0" y="0"/>
                          <a:ext cx="1404000" cy="602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7" w:type="pct"/>
        </w:tcPr>
        <w:p w14:paraId="1F963630" w14:textId="77777777" w:rsidR="004C7752" w:rsidRPr="00924AB1" w:rsidRDefault="004C7752" w:rsidP="004C7752">
          <w:pPr>
            <w:pStyle w:val="Header"/>
            <w:jc w:val="center"/>
            <w:rPr>
              <w:b/>
              <w:bCs/>
              <w:sz w:val="28"/>
              <w:szCs w:val="28"/>
            </w:rPr>
          </w:pPr>
          <w:r w:rsidRPr="000C4A63">
            <w:rPr>
              <w:b/>
              <w:bCs/>
              <w:sz w:val="24"/>
              <w:szCs w:val="24"/>
            </w:rPr>
            <w:t>Facultatea de Construcții</w:t>
          </w:r>
        </w:p>
        <w:p w14:paraId="60A98C6D" w14:textId="0C5A5E12" w:rsidR="004C7752" w:rsidRPr="00924AB1" w:rsidRDefault="004C7752" w:rsidP="004C7752">
          <w:pPr>
            <w:pStyle w:val="Header"/>
            <w:jc w:val="center"/>
            <w:rPr>
              <w:sz w:val="20"/>
              <w:szCs w:val="20"/>
            </w:rPr>
          </w:pPr>
          <w:r w:rsidRPr="00924AB1">
            <w:rPr>
              <w:sz w:val="20"/>
              <w:szCs w:val="20"/>
            </w:rPr>
            <w:t>Str. Constantin Daicoviciu nr. 15, 400020 Cluj-Napoca, România</w:t>
          </w:r>
        </w:p>
        <w:p w14:paraId="63A73489" w14:textId="0B320879" w:rsidR="004C7752" w:rsidRPr="004C7752" w:rsidRDefault="004C7752" w:rsidP="004C7752">
          <w:pPr>
            <w:pStyle w:val="Header"/>
            <w:jc w:val="center"/>
            <w:rPr>
              <w:sz w:val="20"/>
              <w:szCs w:val="20"/>
            </w:rPr>
          </w:pPr>
          <w:r w:rsidRPr="00924AB1">
            <w:rPr>
              <w:sz w:val="20"/>
              <w:szCs w:val="20"/>
            </w:rPr>
            <w:t xml:space="preserve">Telefon: 0264 - 401250, Fax: 0264 </w:t>
          </w:r>
          <w:r>
            <w:rPr>
              <w:sz w:val="20"/>
              <w:szCs w:val="20"/>
            </w:rPr>
            <w:t>–</w:t>
          </w:r>
          <w:r w:rsidRPr="00924AB1">
            <w:rPr>
              <w:sz w:val="20"/>
              <w:szCs w:val="20"/>
            </w:rPr>
            <w:t xml:space="preserve"> 594967</w:t>
          </w:r>
        </w:p>
      </w:tc>
      <w:tc>
        <w:tcPr>
          <w:tcW w:w="1726" w:type="pct"/>
        </w:tcPr>
        <w:p w14:paraId="20974A55" w14:textId="78184071" w:rsidR="004C7752" w:rsidRDefault="004C7752" w:rsidP="004C7752">
          <w:pPr>
            <w:pStyle w:val="Header"/>
            <w:jc w:val="center"/>
          </w:pPr>
          <w:r w:rsidRPr="00924AB1"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556D2E6E" wp14:editId="0721D7C4">
                <wp:simplePos x="0" y="0"/>
                <wp:positionH relativeFrom="column">
                  <wp:posOffset>584200</wp:posOffset>
                </wp:positionH>
                <wp:positionV relativeFrom="paragraph">
                  <wp:posOffset>90170</wp:posOffset>
                </wp:positionV>
                <wp:extent cx="1247775" cy="484505"/>
                <wp:effectExtent l="0" t="0" r="9525" b="0"/>
                <wp:wrapTight wrapText="bothSides">
                  <wp:wrapPolygon edited="0">
                    <wp:start x="0" y="0"/>
                    <wp:lineTo x="0" y="20383"/>
                    <wp:lineTo x="21435" y="20383"/>
                    <wp:lineTo x="21435" y="0"/>
                    <wp:lineTo x="0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harpenSoften amount="5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8023" b="33130"/>
                        <a:stretch/>
                      </pic:blipFill>
                      <pic:spPr bwMode="auto">
                        <a:xfrm>
                          <a:off x="0" y="0"/>
                          <a:ext cx="1247775" cy="484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</w:tbl>
  <w:p w14:paraId="6D0E251E" w14:textId="197BB2B9" w:rsidR="00924AB1" w:rsidRPr="00924AB1" w:rsidRDefault="00924AB1" w:rsidP="004C7752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DF4ADE" w14:textId="77777777" w:rsidR="000C4A63" w:rsidRDefault="000C4A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1F9A"/>
    <w:multiLevelType w:val="hybridMultilevel"/>
    <w:tmpl w:val="4BDCBF20"/>
    <w:lvl w:ilvl="0" w:tplc="553AEDCC">
      <w:start w:val="28"/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B8F2E08"/>
    <w:multiLevelType w:val="hybridMultilevel"/>
    <w:tmpl w:val="D99E295C"/>
    <w:lvl w:ilvl="0" w:tplc="B24E06A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9A4418"/>
    <w:multiLevelType w:val="hybridMultilevel"/>
    <w:tmpl w:val="14A8EE36"/>
    <w:lvl w:ilvl="0" w:tplc="2A08DAF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424748"/>
    <w:multiLevelType w:val="hybridMultilevel"/>
    <w:tmpl w:val="A1C242B6"/>
    <w:lvl w:ilvl="0" w:tplc="12FE2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3071F"/>
    <w:multiLevelType w:val="multilevel"/>
    <w:tmpl w:val="AC2A5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C94EAB"/>
    <w:multiLevelType w:val="hybridMultilevel"/>
    <w:tmpl w:val="682A991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904C4"/>
    <w:multiLevelType w:val="hybridMultilevel"/>
    <w:tmpl w:val="42F4E988"/>
    <w:lvl w:ilvl="0" w:tplc="8F32DE92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EB636F5"/>
    <w:multiLevelType w:val="hybridMultilevel"/>
    <w:tmpl w:val="1ED2A1CA"/>
    <w:lvl w:ilvl="0" w:tplc="3D0A2A94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3673662"/>
    <w:multiLevelType w:val="hybridMultilevel"/>
    <w:tmpl w:val="C346F532"/>
    <w:lvl w:ilvl="0" w:tplc="12E8D08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E0226"/>
    <w:multiLevelType w:val="hybridMultilevel"/>
    <w:tmpl w:val="A73E8C58"/>
    <w:lvl w:ilvl="0" w:tplc="DD94FB8A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57E3635"/>
    <w:multiLevelType w:val="hybridMultilevel"/>
    <w:tmpl w:val="1A8CC436"/>
    <w:lvl w:ilvl="0" w:tplc="12FE20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2FE20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366A00"/>
    <w:multiLevelType w:val="hybridMultilevel"/>
    <w:tmpl w:val="C346F532"/>
    <w:lvl w:ilvl="0" w:tplc="12E8D08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A0577"/>
    <w:multiLevelType w:val="hybridMultilevel"/>
    <w:tmpl w:val="4EFCAEA2"/>
    <w:lvl w:ilvl="0" w:tplc="E044314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85578CB"/>
    <w:multiLevelType w:val="hybridMultilevel"/>
    <w:tmpl w:val="2EC0DB38"/>
    <w:lvl w:ilvl="0" w:tplc="8F6CB5D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4E68E8"/>
    <w:multiLevelType w:val="hybridMultilevel"/>
    <w:tmpl w:val="1ED2A1CA"/>
    <w:lvl w:ilvl="0" w:tplc="3D0A2A94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E61EB0"/>
    <w:multiLevelType w:val="hybridMultilevel"/>
    <w:tmpl w:val="0E1E16F2"/>
    <w:lvl w:ilvl="0" w:tplc="E8767E7A">
      <w:start w:val="1"/>
      <w:numFmt w:val="decimal"/>
      <w:lvlText w:val="%1."/>
      <w:lvlJc w:val="left"/>
      <w:pPr>
        <w:ind w:left="360" w:hanging="360"/>
      </w:pPr>
      <w:rPr>
        <w:b/>
        <w:bCs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B1654E8"/>
    <w:multiLevelType w:val="hybridMultilevel"/>
    <w:tmpl w:val="CA2C6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15"/>
  </w:num>
  <w:num w:numId="5">
    <w:abstractNumId w:val="3"/>
  </w:num>
  <w:num w:numId="6">
    <w:abstractNumId w:val="11"/>
  </w:num>
  <w:num w:numId="7">
    <w:abstractNumId w:val="7"/>
  </w:num>
  <w:num w:numId="8">
    <w:abstractNumId w:val="8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0"/>
  </w:num>
  <w:num w:numId="15">
    <w:abstractNumId w:val="13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B1"/>
    <w:rsid w:val="00053E25"/>
    <w:rsid w:val="000561A3"/>
    <w:rsid w:val="000A31BE"/>
    <w:rsid w:val="000B361A"/>
    <w:rsid w:val="000C4A63"/>
    <w:rsid w:val="0012417B"/>
    <w:rsid w:val="00125994"/>
    <w:rsid w:val="001421E0"/>
    <w:rsid w:val="00154630"/>
    <w:rsid w:val="00166D0B"/>
    <w:rsid w:val="001E58A8"/>
    <w:rsid w:val="00213C14"/>
    <w:rsid w:val="002C1AF9"/>
    <w:rsid w:val="002D34EB"/>
    <w:rsid w:val="002E448F"/>
    <w:rsid w:val="00330F3C"/>
    <w:rsid w:val="00346BB0"/>
    <w:rsid w:val="00380C8E"/>
    <w:rsid w:val="00383F32"/>
    <w:rsid w:val="003B0B41"/>
    <w:rsid w:val="003D00D8"/>
    <w:rsid w:val="003D4F76"/>
    <w:rsid w:val="0042220B"/>
    <w:rsid w:val="004C7752"/>
    <w:rsid w:val="0050105A"/>
    <w:rsid w:val="00541832"/>
    <w:rsid w:val="0058258F"/>
    <w:rsid w:val="005A354A"/>
    <w:rsid w:val="005A7064"/>
    <w:rsid w:val="005F18B5"/>
    <w:rsid w:val="005F2A72"/>
    <w:rsid w:val="006115E0"/>
    <w:rsid w:val="00671980"/>
    <w:rsid w:val="00695B6F"/>
    <w:rsid w:val="006A516F"/>
    <w:rsid w:val="006E18EF"/>
    <w:rsid w:val="006E5D2B"/>
    <w:rsid w:val="00772B68"/>
    <w:rsid w:val="007E7C88"/>
    <w:rsid w:val="007F1B97"/>
    <w:rsid w:val="00830B32"/>
    <w:rsid w:val="00831286"/>
    <w:rsid w:val="00837B05"/>
    <w:rsid w:val="0084392E"/>
    <w:rsid w:val="008D4066"/>
    <w:rsid w:val="008D491A"/>
    <w:rsid w:val="008E0086"/>
    <w:rsid w:val="008E3197"/>
    <w:rsid w:val="00917489"/>
    <w:rsid w:val="00924AB1"/>
    <w:rsid w:val="009326F8"/>
    <w:rsid w:val="00966B7F"/>
    <w:rsid w:val="009945A3"/>
    <w:rsid w:val="009E74A1"/>
    <w:rsid w:val="00A727F5"/>
    <w:rsid w:val="00AC2C26"/>
    <w:rsid w:val="00AF13B5"/>
    <w:rsid w:val="00B04BCA"/>
    <w:rsid w:val="00B13462"/>
    <w:rsid w:val="00B57269"/>
    <w:rsid w:val="00B633D5"/>
    <w:rsid w:val="00B72025"/>
    <w:rsid w:val="00B842F5"/>
    <w:rsid w:val="00B8466A"/>
    <w:rsid w:val="00BE2FC1"/>
    <w:rsid w:val="00C17C88"/>
    <w:rsid w:val="00C80BA1"/>
    <w:rsid w:val="00C97D24"/>
    <w:rsid w:val="00CA14C1"/>
    <w:rsid w:val="00CB2574"/>
    <w:rsid w:val="00CC0A37"/>
    <w:rsid w:val="00CE3F88"/>
    <w:rsid w:val="00CF729A"/>
    <w:rsid w:val="00D13915"/>
    <w:rsid w:val="00D256F5"/>
    <w:rsid w:val="00D824C1"/>
    <w:rsid w:val="00DA595E"/>
    <w:rsid w:val="00DC317A"/>
    <w:rsid w:val="00E97F2A"/>
    <w:rsid w:val="00EC37DB"/>
    <w:rsid w:val="00EC5129"/>
    <w:rsid w:val="00F44D0A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40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AB1"/>
  </w:style>
  <w:style w:type="paragraph" w:styleId="Footer">
    <w:name w:val="footer"/>
    <w:basedOn w:val="Normal"/>
    <w:link w:val="FooterChar"/>
    <w:uiPriority w:val="99"/>
    <w:unhideWhenUsed/>
    <w:rsid w:val="00924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AB1"/>
  </w:style>
  <w:style w:type="table" w:styleId="TableGrid">
    <w:name w:val="Table Grid"/>
    <w:basedOn w:val="TableNormal"/>
    <w:uiPriority w:val="39"/>
    <w:rsid w:val="00924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0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B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0B3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A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6A51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4C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053E2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053E25"/>
    <w:rPr>
      <w:rFonts w:ascii="Calibri" w:eastAsia="Calibri" w:hAnsi="Calibri" w:cs="Calibri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AB1"/>
  </w:style>
  <w:style w:type="paragraph" w:styleId="Footer">
    <w:name w:val="footer"/>
    <w:basedOn w:val="Normal"/>
    <w:link w:val="FooterChar"/>
    <w:uiPriority w:val="99"/>
    <w:unhideWhenUsed/>
    <w:rsid w:val="00924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AB1"/>
  </w:style>
  <w:style w:type="table" w:styleId="TableGrid">
    <w:name w:val="Table Grid"/>
    <w:basedOn w:val="TableNormal"/>
    <w:uiPriority w:val="39"/>
    <w:rsid w:val="00924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0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B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0B3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A5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6A51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4C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053E2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053E25"/>
    <w:rPr>
      <w:rFonts w:ascii="Calibri" w:eastAsia="Calibri" w:hAnsi="Calibri" w:cs="Calibri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Maria Ilies</dc:creator>
  <cp:lastModifiedBy>Operator</cp:lastModifiedBy>
  <cp:revision>6</cp:revision>
  <cp:lastPrinted>2022-02-04T06:22:00Z</cp:lastPrinted>
  <dcterms:created xsi:type="dcterms:W3CDTF">2022-09-13T08:01:00Z</dcterms:created>
  <dcterms:modified xsi:type="dcterms:W3CDTF">2022-09-16T08:12:00Z</dcterms:modified>
</cp:coreProperties>
</file>